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32" w:rsidRPr="005916A9" w:rsidRDefault="005916A9" w:rsidP="005916A9">
      <w:pPr>
        <w:jc w:val="center"/>
        <w:rPr>
          <w:rFonts w:ascii="Times New Roman" w:hAnsi="Times New Roman" w:cs="Times New Roman"/>
          <w:b/>
          <w:bCs/>
          <w:color w:val="2B3240"/>
          <w:sz w:val="24"/>
          <w:szCs w:val="24"/>
        </w:rPr>
      </w:pPr>
      <w:r w:rsidRPr="005916A9">
        <w:rPr>
          <w:rFonts w:ascii="Times New Roman" w:hAnsi="Times New Roman" w:cs="Times New Roman"/>
          <w:b/>
          <w:bCs/>
          <w:color w:val="2B3240"/>
          <w:sz w:val="24"/>
          <w:szCs w:val="24"/>
        </w:rPr>
        <w:t>Условия бронирования проживания "KAZAKHGRAINEXPORT", ТУРЦИЯ, Г. СТАМБУЛ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proofErr w:type="spellStart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Hilton</w:t>
      </w:r>
      <w:proofErr w:type="spellEnd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Istanbul</w:t>
      </w:r>
      <w:proofErr w:type="spellEnd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Bosphorus</w:t>
      </w:r>
      <w:proofErr w:type="spellEnd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  5*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Адрес отеля</w:t>
      </w: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: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Cumhuriyet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Caddesi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Harbiye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,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Шишли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, 34367 Стамбул, Турция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hyperlink r:id="rId7" w:history="1">
        <w:r w:rsidRPr="005916A9">
          <w:rPr>
            <w:rFonts w:ascii="Times New Roman" w:eastAsia="Times New Roman" w:hAnsi="Times New Roman" w:cs="Times New Roman"/>
            <w:i/>
            <w:iCs/>
            <w:color w:val="355EAF"/>
            <w:sz w:val="24"/>
            <w:szCs w:val="24"/>
            <w:u w:val="single"/>
            <w:lang w:eastAsia="ru-RU"/>
          </w:rPr>
          <w:t>https://www.hilton.ru/hotels/hilton-istanbul-bosphorus/</w:t>
        </w:r>
      </w:hyperlink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Отель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Hilton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Istanbul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Bosphorus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с живописным видом на пролив Босфор расположен в центре Стамбула, всего в 10 минутах ходьбы от площади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Таксим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. На территории отеля есть открытый и крытый бассейны, красивый зеленый сад, традиционная турецкая баня, а также 6 ресторанов и баров. В этом популярном отеле создана курортная обстановка в самом сердце города. Прогулка до станции метро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Taksim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занимает 5 минут, а до станции метро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Osmanbey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— 13 минут.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Условия бронирования проживания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Услуги  проживания предоставляются при условии наличия свободных мест в гостинице на основании заявки от компании. В случае если Вы намерены оставаться в отеле дольше, чем предполагали ранее, известите, пожалуйста, об этом заблаговременно.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Время заезда в отель - 14:00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Расчётный час-  12:00 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Ранний заезд в отель и поздний выезд оплачиваются дополнительно:</w:t>
      </w:r>
    </w:p>
    <w:p w:rsidR="005916A9" w:rsidRPr="005916A9" w:rsidRDefault="005916A9" w:rsidP="005916A9">
      <w:pPr>
        <w:numPr>
          <w:ilvl w:val="0"/>
          <w:numId w:val="1"/>
        </w:numPr>
        <w:spacing w:after="90" w:line="240" w:lineRule="auto"/>
        <w:ind w:left="375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заезд с 00:00 до 08:00 - 100% стоимости номера за сутки, при условии, что номер заявленной категории будет готов;</w:t>
      </w:r>
    </w:p>
    <w:p w:rsidR="005916A9" w:rsidRPr="005916A9" w:rsidRDefault="005916A9" w:rsidP="005916A9">
      <w:pPr>
        <w:numPr>
          <w:ilvl w:val="0"/>
          <w:numId w:val="1"/>
        </w:numPr>
        <w:spacing w:after="90" w:line="240" w:lineRule="auto"/>
        <w:ind w:left="375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заезд с 08:00 до 14:00 - 50% стоимости номера за сутки, при условии, что номер заявленной категории будет готов;</w:t>
      </w:r>
    </w:p>
    <w:p w:rsidR="005916A9" w:rsidRPr="005916A9" w:rsidRDefault="005916A9" w:rsidP="005916A9">
      <w:pPr>
        <w:numPr>
          <w:ilvl w:val="0"/>
          <w:numId w:val="1"/>
        </w:numPr>
        <w:spacing w:after="90" w:line="240" w:lineRule="auto"/>
        <w:ind w:left="375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выезд с 12:00 до 11:00 – 100% стоимости номера за сутки, при условии, что номер заявленной категории не будет зарезервирован.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Условия отмены заявки 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Заявка на размещение может быть аннулирована Компанией только в письменной форме в адрес Организатора конференции по электронной почте или факсом не  позднее 10.08.2019г.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Если сообщение об аннуляции заявки было сделано позднее сроков, указанных выше, Организатор имеет право удержать из авансового платежа Компании сумму  в размере 100% стоимости забронированного проживания.</w:t>
      </w:r>
    </w:p>
    <w:p w:rsidR="005916A9" w:rsidRPr="005916A9" w:rsidRDefault="005916A9" w:rsidP="005916A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Расценки на проживание</w:t>
      </w:r>
    </w:p>
    <w:tbl>
      <w:tblPr>
        <w:tblW w:w="9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5041"/>
      </w:tblGrid>
      <w:tr w:rsidR="005916A9" w:rsidRPr="005916A9" w:rsidTr="005916A9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1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номера в сутки, EURO</w:t>
            </w:r>
          </w:p>
        </w:tc>
      </w:tr>
      <w:tr w:rsidR="005916A9" w:rsidRPr="005916A9" w:rsidTr="005916A9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одноместный (BB)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916A9" w:rsidRPr="005916A9" w:rsidTr="005916A9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двухместный (BB)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6A9" w:rsidRPr="005916A9" w:rsidRDefault="005916A9" w:rsidP="0059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</w:tbl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 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Цены указаны со скидкой и включают:</w:t>
      </w: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 завтрак и бесплатный </w:t>
      </w:r>
      <w:proofErr w:type="spellStart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Wi-Fi</w:t>
      </w:r>
      <w:proofErr w:type="spellEnd"/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 xml:space="preserve"> в номере.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lastRenderedPageBreak/>
        <w:t>*Стоимость в гривнах, рублях, евро определяется по коммерческому курсу на дату выставления счета и является действительной в течение трех банковских дней с момента выставления счета.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Примечание: при оплате в EUR и USD, банковская комиссия оплачивается участником дополнительно.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 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Важно</w:t>
      </w:r>
    </w:p>
    <w:p w:rsidR="005916A9" w:rsidRPr="005916A9" w:rsidRDefault="005916A9" w:rsidP="005916A9">
      <w:pPr>
        <w:numPr>
          <w:ilvl w:val="0"/>
          <w:numId w:val="2"/>
        </w:numPr>
        <w:spacing w:after="90" w:line="240" w:lineRule="auto"/>
        <w:ind w:left="375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Заявка на проживание бронируется только после оплаты регистрационного взноса на участие в конференции.</w:t>
      </w:r>
    </w:p>
    <w:p w:rsidR="005916A9" w:rsidRPr="005916A9" w:rsidRDefault="005916A9" w:rsidP="005916A9">
      <w:pPr>
        <w:numPr>
          <w:ilvl w:val="0"/>
          <w:numId w:val="2"/>
        </w:numPr>
        <w:spacing w:after="90" w:line="240" w:lineRule="auto"/>
        <w:ind w:left="375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В листе бронирования проживания приоритет имеют оплаченные заявки.</w:t>
      </w:r>
    </w:p>
    <w:p w:rsidR="005916A9" w:rsidRPr="005916A9" w:rsidRDefault="005916A9" w:rsidP="005916A9">
      <w:pPr>
        <w:spacing w:after="15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  <w:t> 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По вопросам бронирования проживания обращаться в службу конференц-сервиса ИА «АПК-</w:t>
      </w:r>
      <w:proofErr w:type="spellStart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Информ</w:t>
      </w:r>
      <w:proofErr w:type="spellEnd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»: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hyperlink r:id="rId8" w:history="1">
        <w:r w:rsidRPr="005916A9">
          <w:rPr>
            <w:rFonts w:ascii="Times New Roman" w:eastAsia="Times New Roman" w:hAnsi="Times New Roman" w:cs="Times New Roman"/>
            <w:b/>
            <w:bCs/>
            <w:i/>
            <w:iCs/>
            <w:color w:val="355EAF"/>
            <w:sz w:val="24"/>
            <w:szCs w:val="24"/>
            <w:u w:val="single"/>
            <w:lang w:eastAsia="ru-RU"/>
          </w:rPr>
          <w:t>service2@apk-inform.com</w:t>
        </w:r>
      </w:hyperlink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 xml:space="preserve"> – </w:t>
      </w:r>
      <w:proofErr w:type="spellStart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Гамалия</w:t>
      </w:r>
      <w:proofErr w:type="spellEnd"/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 xml:space="preserve"> Оксана</w:t>
      </w:r>
    </w:p>
    <w:p w:rsidR="005916A9" w:rsidRPr="005916A9" w:rsidRDefault="005916A9" w:rsidP="005916A9">
      <w:pPr>
        <w:spacing w:after="0" w:line="330" w:lineRule="atLeast"/>
        <w:rPr>
          <w:rFonts w:ascii="Times New Roman" w:eastAsia="Times New Roman" w:hAnsi="Times New Roman" w:cs="Times New Roman"/>
          <w:color w:val="333B45"/>
          <w:sz w:val="24"/>
          <w:szCs w:val="24"/>
          <w:lang w:eastAsia="ru-RU"/>
        </w:rPr>
      </w:pPr>
      <w:r w:rsidRPr="005916A9">
        <w:rPr>
          <w:rFonts w:ascii="Times New Roman" w:eastAsia="Times New Roman" w:hAnsi="Times New Roman" w:cs="Times New Roman"/>
          <w:b/>
          <w:bCs/>
          <w:color w:val="333B45"/>
          <w:sz w:val="24"/>
          <w:szCs w:val="24"/>
          <w:lang w:eastAsia="ru-RU"/>
        </w:rPr>
        <w:t>+38 0562 32-15-95 (доб. 232) или +7 495 789-44-19</w:t>
      </w:r>
    </w:p>
    <w:p w:rsidR="005916A9" w:rsidRDefault="005916A9"/>
    <w:sectPr w:rsidR="0059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64C"/>
    <w:multiLevelType w:val="multilevel"/>
    <w:tmpl w:val="95C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00102"/>
    <w:multiLevelType w:val="multilevel"/>
    <w:tmpl w:val="B77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A9"/>
    <w:rsid w:val="00121832"/>
    <w:rsid w:val="005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6A9"/>
    <w:rPr>
      <w:b/>
      <w:bCs/>
    </w:rPr>
  </w:style>
  <w:style w:type="character" w:styleId="a5">
    <w:name w:val="Emphasis"/>
    <w:basedOn w:val="a0"/>
    <w:uiPriority w:val="20"/>
    <w:qFormat/>
    <w:rsid w:val="005916A9"/>
    <w:rPr>
      <w:i/>
      <w:iCs/>
    </w:rPr>
  </w:style>
  <w:style w:type="character" w:styleId="a6">
    <w:name w:val="Hyperlink"/>
    <w:basedOn w:val="a0"/>
    <w:uiPriority w:val="99"/>
    <w:semiHidden/>
    <w:unhideWhenUsed/>
    <w:rsid w:val="00591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6A9"/>
    <w:rPr>
      <w:b/>
      <w:bCs/>
    </w:rPr>
  </w:style>
  <w:style w:type="character" w:styleId="a5">
    <w:name w:val="Emphasis"/>
    <w:basedOn w:val="a0"/>
    <w:uiPriority w:val="20"/>
    <w:qFormat/>
    <w:rsid w:val="005916A9"/>
    <w:rPr>
      <w:i/>
      <w:iCs/>
    </w:rPr>
  </w:style>
  <w:style w:type="character" w:styleId="a6">
    <w:name w:val="Hyperlink"/>
    <w:basedOn w:val="a0"/>
    <w:uiPriority w:val="99"/>
    <w:semiHidden/>
    <w:unhideWhenUsed/>
    <w:rsid w:val="00591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2@apk-infor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ilton.ru/hotels/hilton-istanbul-bospho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B341-9478-4E60-8724-D0E98450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DinaraZSK</dc:creator>
  <cp:lastModifiedBy>DinaraZSK</cp:lastModifiedBy>
  <cp:revision>1</cp:revision>
  <dcterms:created xsi:type="dcterms:W3CDTF">2019-07-12T12:21:00Z</dcterms:created>
  <dcterms:modified xsi:type="dcterms:W3CDTF">2019-07-12T12:24:00Z</dcterms:modified>
</cp:coreProperties>
</file>