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Исх. № 04-1-27/10008-И от 30.12.2020</w:t>
      </w:r>
    </w:p>
    <w:p w:rsidR="00FC1D11" w:rsidRPr="009C1130" w:rsidRDefault="00960EB8" w:rsidP="00A14AAA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  <w:r w:rsidRPr="009C1130">
        <w:rPr>
          <w:color w:val="7030A0"/>
          <w:sz w:val="16"/>
          <w:szCs w:val="16"/>
        </w:rPr>
        <w:t xml:space="preserve">   </w:t>
      </w:r>
      <w:r w:rsidR="00FC1D11" w:rsidRPr="009C1130">
        <w:rPr>
          <w:color w:val="1E1D8E"/>
          <w:sz w:val="16"/>
          <w:szCs w:val="16"/>
        </w:rPr>
        <w:t>____________</w:t>
      </w:r>
      <w:r w:rsidR="003808FE" w:rsidRPr="009C1130">
        <w:rPr>
          <w:color w:val="1E1D8E"/>
          <w:sz w:val="16"/>
          <w:szCs w:val="16"/>
        </w:rPr>
        <w:t>__________</w:t>
      </w:r>
      <w:r w:rsidR="00FC1D11" w:rsidRPr="009C1130">
        <w:rPr>
          <w:color w:val="1E1D8E"/>
          <w:sz w:val="16"/>
          <w:szCs w:val="16"/>
        </w:rPr>
        <w:t>№__________________</w:t>
      </w:r>
      <w:r w:rsidR="003808FE" w:rsidRPr="009C1130">
        <w:rPr>
          <w:color w:val="1E1D8E"/>
          <w:sz w:val="16"/>
          <w:szCs w:val="16"/>
        </w:rPr>
        <w:t>____</w:t>
      </w:r>
    </w:p>
    <w:p w:rsidR="003808FE" w:rsidRPr="009C1130" w:rsidRDefault="003808FE" w:rsidP="00A14AAA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</w:p>
    <w:p w:rsidR="00F90867" w:rsidRPr="009C1130" w:rsidRDefault="00866A2E" w:rsidP="00A14AAA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  <w:r w:rsidRPr="009C1130">
        <w:rPr>
          <w:color w:val="1E1D8E"/>
          <w:sz w:val="16"/>
          <w:szCs w:val="16"/>
        </w:rPr>
        <w:t xml:space="preserve">   </w:t>
      </w:r>
      <w:r w:rsidR="00FC1D11" w:rsidRPr="009C1130">
        <w:rPr>
          <w:color w:val="1E1D8E"/>
          <w:sz w:val="16"/>
          <w:szCs w:val="16"/>
        </w:rPr>
        <w:t>__________________________</w:t>
      </w:r>
      <w:r w:rsidR="003808FE" w:rsidRPr="009C1130">
        <w:rPr>
          <w:color w:val="1E1D8E"/>
          <w:sz w:val="16"/>
          <w:szCs w:val="16"/>
        </w:rPr>
        <w:t>____________________</w:t>
      </w:r>
    </w:p>
    <w:p w:rsidR="009B4F17" w:rsidRPr="009C1130" w:rsidRDefault="009B4F17" w:rsidP="00736CDD">
      <w:pPr>
        <w:rPr>
          <w:i/>
        </w:rPr>
      </w:pPr>
    </w:p>
    <w:p w:rsidR="009B4F17" w:rsidRPr="009C1130" w:rsidRDefault="009B4F17" w:rsidP="00A5356F">
      <w:pPr>
        <w:rPr>
          <w:b/>
          <w:sz w:val="28"/>
        </w:rPr>
      </w:pPr>
    </w:p>
    <w:p w:rsidR="00A01E1E" w:rsidRPr="009C1130" w:rsidRDefault="00C6134C" w:rsidP="00A01E1E">
      <w:pPr>
        <w:pStyle w:val="Default"/>
        <w:ind w:left="5103"/>
        <w:jc w:val="center"/>
        <w:rPr>
          <w:b/>
          <w:bCs/>
          <w:sz w:val="28"/>
          <w:szCs w:val="28"/>
        </w:rPr>
      </w:pPr>
      <w:r w:rsidRPr="009C1130">
        <w:rPr>
          <w:b/>
          <w:bCs/>
          <w:sz w:val="28"/>
          <w:szCs w:val="28"/>
          <w:u w:color="000000"/>
        </w:rPr>
        <w:t xml:space="preserve">      </w:t>
      </w:r>
      <w:r w:rsidR="00A01E1E" w:rsidRPr="009C1130">
        <w:rPr>
          <w:b/>
          <w:bCs/>
          <w:sz w:val="28"/>
          <w:szCs w:val="28"/>
          <w:u w:color="000000"/>
        </w:rPr>
        <w:t xml:space="preserve"> </w:t>
      </w:r>
      <w:r w:rsidR="00574AAC" w:rsidRPr="009C1130">
        <w:rPr>
          <w:b/>
          <w:bCs/>
          <w:sz w:val="28"/>
          <w:szCs w:val="28"/>
          <w:u w:color="000000"/>
        </w:rPr>
        <w:t xml:space="preserve">           </w:t>
      </w:r>
      <w:r w:rsidR="002F3204" w:rsidRPr="009C1130">
        <w:rPr>
          <w:b/>
          <w:color w:val="333333"/>
          <w:sz w:val="28"/>
          <w:szCs w:val="28"/>
          <w:shd w:val="clear" w:color="auto" w:fill="FFFFFF"/>
        </w:rPr>
        <w:t>НПП РК «</w:t>
      </w:r>
      <w:proofErr w:type="spellStart"/>
      <w:r w:rsidR="002F3204" w:rsidRPr="009C1130">
        <w:rPr>
          <w:b/>
          <w:color w:val="333333"/>
          <w:sz w:val="28"/>
          <w:szCs w:val="28"/>
          <w:shd w:val="clear" w:color="auto" w:fill="FFFFFF"/>
        </w:rPr>
        <w:t>Атамекен</w:t>
      </w:r>
      <w:proofErr w:type="spellEnd"/>
      <w:r w:rsidR="002F3204" w:rsidRPr="009C1130">
        <w:rPr>
          <w:b/>
          <w:color w:val="333333"/>
          <w:sz w:val="28"/>
          <w:szCs w:val="28"/>
          <w:shd w:val="clear" w:color="auto" w:fill="FFFFFF"/>
        </w:rPr>
        <w:t>»</w:t>
      </w:r>
    </w:p>
    <w:p w:rsidR="00A01E1E" w:rsidRPr="009C1130" w:rsidRDefault="00A01E1E" w:rsidP="00A01E1E">
      <w:pPr>
        <w:pStyle w:val="Default"/>
        <w:ind w:firstLine="708"/>
        <w:jc w:val="both"/>
        <w:rPr>
          <w:sz w:val="28"/>
          <w:szCs w:val="28"/>
        </w:rPr>
      </w:pPr>
    </w:p>
    <w:p w:rsidR="00864C2B" w:rsidRPr="009C1130" w:rsidRDefault="00864C2B" w:rsidP="00A01E1E">
      <w:pPr>
        <w:pStyle w:val="Default"/>
        <w:ind w:firstLine="708"/>
        <w:jc w:val="both"/>
        <w:rPr>
          <w:sz w:val="28"/>
          <w:szCs w:val="28"/>
        </w:rPr>
      </w:pPr>
    </w:p>
    <w:p w:rsidR="00B91781" w:rsidRPr="009C1130" w:rsidRDefault="00A01E1E" w:rsidP="00CF315E">
      <w:pPr>
        <w:ind w:firstLine="709"/>
        <w:jc w:val="both"/>
        <w:rPr>
          <w:color w:val="000000"/>
          <w:sz w:val="28"/>
          <w:szCs w:val="28"/>
          <w:u w:color="000000"/>
        </w:rPr>
      </w:pPr>
      <w:r w:rsidRPr="009C1130">
        <w:rPr>
          <w:color w:val="000000"/>
          <w:sz w:val="28"/>
          <w:szCs w:val="28"/>
          <w:u w:color="000000"/>
        </w:rPr>
        <w:t>Министерство индустрии и инфраструктурного развития Республики Казахстан</w:t>
      </w:r>
      <w:r w:rsidR="00412EA7" w:rsidRPr="009C1130">
        <w:rPr>
          <w:color w:val="000000"/>
          <w:sz w:val="28"/>
          <w:szCs w:val="28"/>
          <w:u w:color="000000"/>
        </w:rPr>
        <w:t xml:space="preserve"> (далее – Министерство)</w:t>
      </w:r>
      <w:r w:rsidRPr="009C1130">
        <w:rPr>
          <w:color w:val="000000"/>
          <w:sz w:val="28"/>
          <w:szCs w:val="28"/>
          <w:u w:color="000000"/>
        </w:rPr>
        <w:t xml:space="preserve">, </w:t>
      </w:r>
      <w:r w:rsidR="002F3204" w:rsidRPr="009C1130">
        <w:rPr>
          <w:sz w:val="28"/>
          <w:szCs w:val="28"/>
        </w:rPr>
        <w:t>касательно сотрудничества между Республики Казахстан (далее – РК) и Китайской Народной Республики (далее – КНР)</w:t>
      </w:r>
      <w:r w:rsidRPr="009C1130">
        <w:rPr>
          <w:sz w:val="28"/>
          <w:szCs w:val="28"/>
        </w:rPr>
        <w:t>,</w:t>
      </w:r>
      <w:r w:rsidRPr="009C1130">
        <w:rPr>
          <w:color w:val="000000"/>
          <w:sz w:val="28"/>
          <w:szCs w:val="28"/>
          <w:u w:color="000000"/>
        </w:rPr>
        <w:t xml:space="preserve"> сообщает следующее. </w:t>
      </w:r>
    </w:p>
    <w:p w:rsidR="00B91781" w:rsidRPr="00AF39BB" w:rsidRDefault="00B91781" w:rsidP="00B91781">
      <w:pPr>
        <w:ind w:firstLine="709"/>
        <w:jc w:val="both"/>
        <w:rPr>
          <w:sz w:val="28"/>
          <w:szCs w:val="28"/>
        </w:rPr>
      </w:pPr>
      <w:r w:rsidRPr="00AF39BB">
        <w:rPr>
          <w:sz w:val="28"/>
          <w:szCs w:val="28"/>
        </w:rPr>
        <w:t>С июля текущего года по настоящее время наблюдается проблема по простою автотранспортных средств и грузовых вагонов в направлении КНР.</w:t>
      </w:r>
    </w:p>
    <w:p w:rsidR="001F24C5" w:rsidRPr="00AF39BB" w:rsidRDefault="001F24C5" w:rsidP="00B91781">
      <w:pPr>
        <w:ind w:firstLine="709"/>
        <w:jc w:val="both"/>
        <w:rPr>
          <w:sz w:val="28"/>
          <w:szCs w:val="28"/>
        </w:rPr>
      </w:pPr>
      <w:r w:rsidRPr="00AF39BB">
        <w:rPr>
          <w:sz w:val="28"/>
          <w:szCs w:val="28"/>
        </w:rPr>
        <w:t>В целом, задержки транспорта на казахстанско-китайской границе следуют делить на 2 периода:</w:t>
      </w:r>
    </w:p>
    <w:p w:rsidR="001F24C5" w:rsidRPr="00AF39BB" w:rsidRDefault="001F24C5" w:rsidP="00001AB0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39BB">
        <w:rPr>
          <w:sz w:val="28"/>
          <w:szCs w:val="28"/>
        </w:rPr>
        <w:t xml:space="preserve">С июля по октябрь </w:t>
      </w:r>
      <w:proofErr w:type="spellStart"/>
      <w:r w:rsidRPr="00AF39BB">
        <w:rPr>
          <w:sz w:val="28"/>
          <w:szCs w:val="28"/>
        </w:rPr>
        <w:t>т.г</w:t>
      </w:r>
      <w:proofErr w:type="spellEnd"/>
      <w:r w:rsidRPr="00AF39BB">
        <w:rPr>
          <w:sz w:val="28"/>
          <w:szCs w:val="28"/>
        </w:rPr>
        <w:t>. в связи с ухудшением эпидемиологической ситуации в РК, усилен</w:t>
      </w:r>
      <w:r w:rsidR="00DA3120" w:rsidRPr="00AF39BB">
        <w:rPr>
          <w:sz w:val="28"/>
          <w:szCs w:val="28"/>
        </w:rPr>
        <w:t>ы контрольные мероприятия по</w:t>
      </w:r>
      <w:r w:rsidRPr="00AF39BB">
        <w:rPr>
          <w:sz w:val="28"/>
          <w:szCs w:val="28"/>
        </w:rPr>
        <w:t xml:space="preserve"> пропуск</w:t>
      </w:r>
      <w:r w:rsidR="00DA3120" w:rsidRPr="00AF39BB">
        <w:rPr>
          <w:sz w:val="28"/>
          <w:szCs w:val="28"/>
        </w:rPr>
        <w:t>у</w:t>
      </w:r>
      <w:r w:rsidR="00BB3347" w:rsidRPr="00AF39BB">
        <w:rPr>
          <w:sz w:val="28"/>
          <w:szCs w:val="28"/>
        </w:rPr>
        <w:t xml:space="preserve"> </w:t>
      </w:r>
      <w:r w:rsidRPr="00AF39BB">
        <w:rPr>
          <w:sz w:val="28"/>
          <w:szCs w:val="28"/>
        </w:rPr>
        <w:t>транспортных сре</w:t>
      </w:r>
      <w:proofErr w:type="gramStart"/>
      <w:r w:rsidRPr="00AF39BB">
        <w:rPr>
          <w:sz w:val="28"/>
          <w:szCs w:val="28"/>
        </w:rPr>
        <w:t xml:space="preserve">дств </w:t>
      </w:r>
      <w:r w:rsidR="00BB3347" w:rsidRPr="00AF39BB">
        <w:rPr>
          <w:sz w:val="28"/>
          <w:szCs w:val="28"/>
        </w:rPr>
        <w:t>в К</w:t>
      </w:r>
      <w:proofErr w:type="gramEnd"/>
      <w:r w:rsidR="00BB3347" w:rsidRPr="00AF39BB">
        <w:rPr>
          <w:sz w:val="28"/>
          <w:szCs w:val="28"/>
        </w:rPr>
        <w:t>НР с китайской стороны</w:t>
      </w:r>
      <w:r w:rsidRPr="00AF39BB">
        <w:rPr>
          <w:sz w:val="28"/>
          <w:szCs w:val="28"/>
        </w:rPr>
        <w:t>.</w:t>
      </w:r>
    </w:p>
    <w:p w:rsidR="001F24C5" w:rsidRPr="00AF39BB" w:rsidRDefault="001F24C5" w:rsidP="00001AB0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39BB">
        <w:rPr>
          <w:sz w:val="28"/>
          <w:szCs w:val="28"/>
        </w:rPr>
        <w:t xml:space="preserve">С ноября </w:t>
      </w:r>
      <w:proofErr w:type="spellStart"/>
      <w:r w:rsidRPr="00AF39BB">
        <w:rPr>
          <w:sz w:val="28"/>
          <w:szCs w:val="28"/>
        </w:rPr>
        <w:t>т.г</w:t>
      </w:r>
      <w:proofErr w:type="spellEnd"/>
      <w:r w:rsidRPr="00AF39BB">
        <w:rPr>
          <w:sz w:val="28"/>
          <w:szCs w:val="28"/>
        </w:rPr>
        <w:t>. по настоящее время</w:t>
      </w:r>
      <w:r w:rsidR="00BB3347" w:rsidRPr="00AF39BB">
        <w:rPr>
          <w:sz w:val="28"/>
          <w:szCs w:val="28"/>
        </w:rPr>
        <w:t xml:space="preserve"> в связи с ухудшением эпидемиологической ситуации в </w:t>
      </w:r>
      <w:proofErr w:type="gramStart"/>
      <w:r w:rsidR="00BB3347" w:rsidRPr="00AF39BB">
        <w:rPr>
          <w:sz w:val="28"/>
        </w:rPr>
        <w:t>Синьцзян-Уйгурского</w:t>
      </w:r>
      <w:proofErr w:type="gramEnd"/>
      <w:r w:rsidR="00BB3347" w:rsidRPr="00AF39BB">
        <w:rPr>
          <w:sz w:val="28"/>
        </w:rPr>
        <w:t xml:space="preserve"> Автономного Района КНР (далее </w:t>
      </w:r>
      <w:r w:rsidR="00AF39BB">
        <w:rPr>
          <w:sz w:val="28"/>
        </w:rPr>
        <w:t>–</w:t>
      </w:r>
      <w:r w:rsidR="00BB3347" w:rsidRPr="00AF39BB">
        <w:rPr>
          <w:sz w:val="28"/>
        </w:rPr>
        <w:t xml:space="preserve"> СУАР КНР)</w:t>
      </w:r>
      <w:r w:rsidR="00BB3347" w:rsidRPr="00AF39BB">
        <w:rPr>
          <w:sz w:val="28"/>
          <w:szCs w:val="28"/>
        </w:rPr>
        <w:t xml:space="preserve">, введены жесткие карантинные меры китайской стороной, что привело к скоплению транспортных средств на казахстанской стороне. </w:t>
      </w:r>
    </w:p>
    <w:p w:rsidR="00ED01A1" w:rsidRPr="009C1130" w:rsidRDefault="00ED01A1" w:rsidP="00CF315E">
      <w:pPr>
        <w:ind w:firstLine="709"/>
        <w:jc w:val="both"/>
        <w:rPr>
          <w:i/>
          <w:sz w:val="28"/>
          <w:szCs w:val="28"/>
        </w:rPr>
      </w:pPr>
      <w:r w:rsidRPr="009C1130">
        <w:rPr>
          <w:i/>
          <w:sz w:val="28"/>
          <w:szCs w:val="28"/>
        </w:rPr>
        <w:t>В сфере автомобильных перевозок</w:t>
      </w:r>
    </w:p>
    <w:p w:rsidR="00001AB0" w:rsidRPr="009C1130" w:rsidRDefault="00001AB0" w:rsidP="00CF315E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t xml:space="preserve">Правительство </w:t>
      </w:r>
      <w:proofErr w:type="gramStart"/>
      <w:r w:rsidRPr="009C1130">
        <w:rPr>
          <w:sz w:val="28"/>
        </w:rPr>
        <w:t>Синьцзян-Уйгурского</w:t>
      </w:r>
      <w:proofErr w:type="gramEnd"/>
      <w:r w:rsidRPr="009C1130">
        <w:rPr>
          <w:sz w:val="28"/>
        </w:rPr>
        <w:t xml:space="preserve"> Автономного Района Китайской Народной Республики ввело ограничительные карантинные меры в связи с мировой пандемией и ее последствиями, после чего была приостановлена работа пунктов пропуска «</w:t>
      </w:r>
      <w:proofErr w:type="spellStart"/>
      <w:r w:rsidRPr="009C1130">
        <w:rPr>
          <w:sz w:val="28"/>
        </w:rPr>
        <w:t>Бахты</w:t>
      </w:r>
      <w:proofErr w:type="spellEnd"/>
      <w:r w:rsidRPr="009C1130">
        <w:rPr>
          <w:sz w:val="28"/>
        </w:rPr>
        <w:t>», «</w:t>
      </w:r>
      <w:proofErr w:type="spellStart"/>
      <w:r w:rsidRPr="009C1130">
        <w:rPr>
          <w:sz w:val="28"/>
        </w:rPr>
        <w:t>Майкапчагай</w:t>
      </w:r>
      <w:proofErr w:type="spellEnd"/>
      <w:r w:rsidRPr="009C1130">
        <w:rPr>
          <w:sz w:val="28"/>
        </w:rPr>
        <w:t>» и «Кольжат», что привело к увеличению нагрузки на пункт пропуска «</w:t>
      </w:r>
      <w:proofErr w:type="spellStart"/>
      <w:r w:rsidRPr="009C1130">
        <w:rPr>
          <w:sz w:val="28"/>
        </w:rPr>
        <w:t>Нур</w:t>
      </w:r>
      <w:proofErr w:type="spellEnd"/>
      <w:r w:rsidRPr="009C1130">
        <w:rPr>
          <w:sz w:val="28"/>
        </w:rPr>
        <w:t xml:space="preserve"> </w:t>
      </w:r>
      <w:proofErr w:type="spellStart"/>
      <w:r w:rsidRPr="009C1130">
        <w:rPr>
          <w:sz w:val="28"/>
        </w:rPr>
        <w:t>Жолы</w:t>
      </w:r>
      <w:proofErr w:type="spellEnd"/>
      <w:r w:rsidRPr="009C1130">
        <w:rPr>
          <w:sz w:val="28"/>
        </w:rPr>
        <w:t>».</w:t>
      </w:r>
    </w:p>
    <w:p w:rsidR="00686236" w:rsidRPr="009C1130" w:rsidRDefault="00686236" w:rsidP="00CF315E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t xml:space="preserve">Во время карантина </w:t>
      </w:r>
      <w:r w:rsidR="00CF315E" w:rsidRPr="009C1130">
        <w:rPr>
          <w:sz w:val="28"/>
        </w:rPr>
        <w:t>китайской</w:t>
      </w:r>
      <w:r w:rsidRPr="009C1130">
        <w:rPr>
          <w:sz w:val="28"/>
        </w:rPr>
        <w:t xml:space="preserve"> стороной были установлены следующие алгоритмы заезда транспортных средств:</w:t>
      </w:r>
    </w:p>
    <w:p w:rsidR="00686236" w:rsidRPr="009C1130" w:rsidRDefault="00686236" w:rsidP="00CF315E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t xml:space="preserve">1) казахстанские седельные тягачи будут въезжать на территорию </w:t>
      </w:r>
      <w:proofErr w:type="gramStart"/>
      <w:r w:rsidRPr="009C1130">
        <w:rPr>
          <w:sz w:val="28"/>
        </w:rPr>
        <w:t>КНР</w:t>
      </w:r>
      <w:proofErr w:type="gramEnd"/>
      <w:r w:rsidRPr="009C1130">
        <w:rPr>
          <w:sz w:val="28"/>
        </w:rPr>
        <w:t xml:space="preserve"> и оставлять прицепы для осуществления погрузки;</w:t>
      </w:r>
    </w:p>
    <w:p w:rsidR="00686236" w:rsidRPr="009C1130" w:rsidRDefault="00686236" w:rsidP="00CF315E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t>2) седельные тягачи на время погрузки прицепа покидают территорию КНР и ожидают на территории РК;</w:t>
      </w:r>
    </w:p>
    <w:p w:rsidR="00686236" w:rsidRPr="009C1130" w:rsidRDefault="00686236" w:rsidP="00CF315E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t>3) китайские специальные транспортные средства будут вывозить прицепы, после их загрузки на территорию РК.</w:t>
      </w:r>
    </w:p>
    <w:p w:rsidR="00686236" w:rsidRPr="009C1130" w:rsidRDefault="00686236" w:rsidP="00CF315E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t xml:space="preserve">В данном технологическом процессе разрешено задействовать полуприцепы, рефрижераторы и </w:t>
      </w:r>
      <w:proofErr w:type="spellStart"/>
      <w:r w:rsidRPr="009C1130">
        <w:rPr>
          <w:sz w:val="28"/>
        </w:rPr>
        <w:t>траллы</w:t>
      </w:r>
      <w:proofErr w:type="spellEnd"/>
      <w:r w:rsidR="00CF315E" w:rsidRPr="009C1130">
        <w:rPr>
          <w:sz w:val="28"/>
        </w:rPr>
        <w:t>,</w:t>
      </w:r>
      <w:r w:rsidRPr="009C1130">
        <w:rPr>
          <w:sz w:val="28"/>
        </w:rPr>
        <w:t xml:space="preserve"> за исключением транспортных средств</w:t>
      </w:r>
      <w:r w:rsidR="00001AB0" w:rsidRPr="009C1130">
        <w:rPr>
          <w:sz w:val="28"/>
        </w:rPr>
        <w:t>,</w:t>
      </w:r>
      <w:r w:rsidRPr="009C1130">
        <w:rPr>
          <w:sz w:val="28"/>
        </w:rPr>
        <w:t xml:space="preserve"> у которых не отделяется кузов от тягача («тандем»). </w:t>
      </w:r>
    </w:p>
    <w:p w:rsidR="00686236" w:rsidRPr="009C1130" w:rsidRDefault="00686236" w:rsidP="00CF315E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lastRenderedPageBreak/>
        <w:t>Указанные меры соответственно усложнили процесс перевозок грузов и привели к скоплению автотранспортных средств на пункте пропуска                               «</w:t>
      </w:r>
      <w:proofErr w:type="spellStart"/>
      <w:r w:rsidRPr="009C1130">
        <w:rPr>
          <w:sz w:val="28"/>
        </w:rPr>
        <w:t>Нур</w:t>
      </w:r>
      <w:proofErr w:type="spellEnd"/>
      <w:r w:rsidRPr="009C1130">
        <w:rPr>
          <w:sz w:val="28"/>
        </w:rPr>
        <w:t xml:space="preserve"> </w:t>
      </w:r>
      <w:proofErr w:type="spellStart"/>
      <w:r w:rsidRPr="009C1130">
        <w:rPr>
          <w:sz w:val="28"/>
        </w:rPr>
        <w:t>Жолы</w:t>
      </w:r>
      <w:proofErr w:type="spellEnd"/>
      <w:r w:rsidRPr="009C1130">
        <w:rPr>
          <w:sz w:val="28"/>
        </w:rPr>
        <w:t xml:space="preserve">». </w:t>
      </w:r>
    </w:p>
    <w:p w:rsidR="00B91781" w:rsidRPr="009C1130" w:rsidRDefault="00686236" w:rsidP="00AF39BB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t xml:space="preserve">По информации </w:t>
      </w:r>
      <w:proofErr w:type="gramStart"/>
      <w:r w:rsidRPr="009C1130">
        <w:rPr>
          <w:sz w:val="28"/>
        </w:rPr>
        <w:t>Комитета государственных доходов Министерства финансов Республики</w:t>
      </w:r>
      <w:proofErr w:type="gramEnd"/>
      <w:r w:rsidRPr="009C1130">
        <w:rPr>
          <w:sz w:val="28"/>
        </w:rPr>
        <w:t xml:space="preserve"> Казахстан, количество перемещаемых с КНР автотранспортных средств (далее </w:t>
      </w:r>
      <w:r w:rsidR="009354B9" w:rsidRPr="009C1130">
        <w:rPr>
          <w:sz w:val="28"/>
        </w:rPr>
        <w:t>–</w:t>
      </w:r>
      <w:r w:rsidRPr="009C1130">
        <w:rPr>
          <w:sz w:val="28"/>
        </w:rPr>
        <w:t xml:space="preserve"> АТС) через пункт пропуска «</w:t>
      </w:r>
      <w:proofErr w:type="spellStart"/>
      <w:r w:rsidRPr="009C1130">
        <w:rPr>
          <w:sz w:val="28"/>
        </w:rPr>
        <w:t>Нур</w:t>
      </w:r>
      <w:proofErr w:type="spellEnd"/>
      <w:r w:rsidRPr="009C1130">
        <w:rPr>
          <w:sz w:val="28"/>
        </w:rPr>
        <w:t xml:space="preserve"> </w:t>
      </w:r>
      <w:proofErr w:type="spellStart"/>
      <w:r w:rsidRPr="009C1130">
        <w:rPr>
          <w:sz w:val="28"/>
        </w:rPr>
        <w:t>жолы</w:t>
      </w:r>
      <w:proofErr w:type="spellEnd"/>
      <w:r w:rsidRPr="009C1130">
        <w:rPr>
          <w:sz w:val="28"/>
        </w:rPr>
        <w:t xml:space="preserve">» </w:t>
      </w:r>
      <w:r w:rsidRPr="00AF39BB">
        <w:rPr>
          <w:sz w:val="28"/>
        </w:rPr>
        <w:t xml:space="preserve">составляет </w:t>
      </w:r>
      <w:r w:rsidR="00872913" w:rsidRPr="00AF39BB">
        <w:rPr>
          <w:sz w:val="28"/>
        </w:rPr>
        <w:t>до</w:t>
      </w:r>
      <w:r w:rsidR="00AF39BB" w:rsidRPr="00AF39BB">
        <w:rPr>
          <w:sz w:val="28"/>
        </w:rPr>
        <w:t xml:space="preserve"> 8</w:t>
      </w:r>
      <w:r w:rsidR="00B91781" w:rsidRPr="00AF39BB">
        <w:rPr>
          <w:sz w:val="28"/>
        </w:rPr>
        <w:t>0</w:t>
      </w:r>
      <w:r w:rsidRPr="00AF39BB">
        <w:rPr>
          <w:sz w:val="28"/>
        </w:rPr>
        <w:t xml:space="preserve"> ед</w:t>
      </w:r>
      <w:r w:rsidR="00B91781" w:rsidRPr="00AF39BB">
        <w:rPr>
          <w:sz w:val="28"/>
        </w:rPr>
        <w:t>иниц</w:t>
      </w:r>
      <w:r w:rsidRPr="00AF39BB">
        <w:rPr>
          <w:sz w:val="28"/>
        </w:rPr>
        <w:t xml:space="preserve"> в сутки</w:t>
      </w:r>
      <w:r w:rsidR="00AF39BB">
        <w:rPr>
          <w:sz w:val="28"/>
        </w:rPr>
        <w:t xml:space="preserve"> (экспорт, импорт, транзит).</w:t>
      </w:r>
    </w:p>
    <w:p w:rsidR="00686236" w:rsidRPr="009C1130" w:rsidRDefault="00686236" w:rsidP="00CF315E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t>В целях исключения скопления АТС в зоне деятельности данного пункта пропуска внедрена система электронной очереди, в связи с чем, заезд на пункт пропуска «</w:t>
      </w:r>
      <w:proofErr w:type="spellStart"/>
      <w:r w:rsidRPr="009C1130">
        <w:rPr>
          <w:sz w:val="28"/>
        </w:rPr>
        <w:t>Нур</w:t>
      </w:r>
      <w:proofErr w:type="spellEnd"/>
      <w:r w:rsidRPr="009C1130">
        <w:rPr>
          <w:sz w:val="28"/>
        </w:rPr>
        <w:t xml:space="preserve"> </w:t>
      </w:r>
      <w:proofErr w:type="spellStart"/>
      <w:r w:rsidRPr="009C1130">
        <w:rPr>
          <w:sz w:val="28"/>
        </w:rPr>
        <w:t>жолы</w:t>
      </w:r>
      <w:proofErr w:type="spellEnd"/>
      <w:r w:rsidRPr="009C1130">
        <w:rPr>
          <w:sz w:val="28"/>
        </w:rPr>
        <w:t xml:space="preserve">» имеют только зарегистрированные АТС на сайте www.gocargo.kz. </w:t>
      </w:r>
    </w:p>
    <w:p w:rsidR="00686236" w:rsidRPr="009C1130" w:rsidRDefault="00686236" w:rsidP="00CF315E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t>При этом</w:t>
      </w:r>
      <w:proofErr w:type="gramStart"/>
      <w:r w:rsidRPr="009C1130">
        <w:rPr>
          <w:sz w:val="28"/>
        </w:rPr>
        <w:t>,</w:t>
      </w:r>
      <w:proofErr w:type="gramEnd"/>
      <w:r w:rsidRPr="009C1130">
        <w:rPr>
          <w:sz w:val="28"/>
        </w:rPr>
        <w:t xml:space="preserve"> системой в зависимости от категории товара                                             </w:t>
      </w:r>
      <w:r w:rsidRPr="009C1130">
        <w:rPr>
          <w:i/>
        </w:rPr>
        <w:t>(экспорт, гуманитарные грузы и т.д.)</w:t>
      </w:r>
      <w:r w:rsidRPr="009C1130">
        <w:t xml:space="preserve"> </w:t>
      </w:r>
      <w:r w:rsidRPr="009C1130">
        <w:rPr>
          <w:sz w:val="28"/>
        </w:rPr>
        <w:t>будет распределяться очередь для АТС по приоритетности.</w:t>
      </w:r>
    </w:p>
    <w:p w:rsidR="00686236" w:rsidRPr="009C1130" w:rsidRDefault="00686236" w:rsidP="00CF315E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t>Необходимо отметить, что транспортный контроль на пунктах пропуска «</w:t>
      </w:r>
      <w:proofErr w:type="spellStart"/>
      <w:r w:rsidRPr="009C1130">
        <w:rPr>
          <w:sz w:val="28"/>
        </w:rPr>
        <w:t>Достык</w:t>
      </w:r>
      <w:proofErr w:type="spellEnd"/>
      <w:r w:rsidRPr="009C1130">
        <w:rPr>
          <w:sz w:val="28"/>
        </w:rPr>
        <w:t>», «</w:t>
      </w:r>
      <w:proofErr w:type="spellStart"/>
      <w:r w:rsidRPr="009C1130">
        <w:rPr>
          <w:sz w:val="28"/>
        </w:rPr>
        <w:t>Нур</w:t>
      </w:r>
      <w:proofErr w:type="spellEnd"/>
      <w:r w:rsidRPr="009C1130">
        <w:rPr>
          <w:sz w:val="28"/>
        </w:rPr>
        <w:t xml:space="preserve"> </w:t>
      </w:r>
      <w:proofErr w:type="spellStart"/>
      <w:r w:rsidRPr="009C1130">
        <w:rPr>
          <w:sz w:val="28"/>
        </w:rPr>
        <w:t>Жолы</w:t>
      </w:r>
      <w:proofErr w:type="spellEnd"/>
      <w:r w:rsidRPr="009C1130">
        <w:rPr>
          <w:sz w:val="28"/>
        </w:rPr>
        <w:t>» Комитетом транспорта МИИР РК не осуществляется.</w:t>
      </w:r>
    </w:p>
    <w:p w:rsidR="00686236" w:rsidRPr="009C1130" w:rsidRDefault="00686236" w:rsidP="00CF315E">
      <w:pPr>
        <w:tabs>
          <w:tab w:val="left" w:pos="1560"/>
        </w:tabs>
        <w:ind w:firstLine="709"/>
        <w:jc w:val="both"/>
        <w:rPr>
          <w:sz w:val="28"/>
        </w:rPr>
      </w:pPr>
      <w:r w:rsidRPr="009C1130">
        <w:rPr>
          <w:sz w:val="28"/>
        </w:rPr>
        <w:t>В этой связи считаем, что вопросы по усилению санитарно-эпидемиологических и профилактических мероприятий на пунктах пропуска «</w:t>
      </w:r>
      <w:proofErr w:type="spellStart"/>
      <w:r w:rsidRPr="009C1130">
        <w:rPr>
          <w:sz w:val="28"/>
        </w:rPr>
        <w:t>Достык</w:t>
      </w:r>
      <w:proofErr w:type="spellEnd"/>
      <w:r w:rsidRPr="009C1130">
        <w:rPr>
          <w:sz w:val="28"/>
        </w:rPr>
        <w:t>», «</w:t>
      </w:r>
      <w:proofErr w:type="spellStart"/>
      <w:r w:rsidRPr="009C1130">
        <w:rPr>
          <w:sz w:val="28"/>
        </w:rPr>
        <w:t>Нур</w:t>
      </w:r>
      <w:proofErr w:type="spellEnd"/>
      <w:r w:rsidRPr="009C1130">
        <w:rPr>
          <w:sz w:val="28"/>
        </w:rPr>
        <w:t xml:space="preserve"> </w:t>
      </w:r>
      <w:proofErr w:type="spellStart"/>
      <w:r w:rsidRPr="009C1130">
        <w:rPr>
          <w:sz w:val="28"/>
        </w:rPr>
        <w:t>Жолы</w:t>
      </w:r>
      <w:proofErr w:type="spellEnd"/>
      <w:r w:rsidRPr="009C1130">
        <w:rPr>
          <w:sz w:val="28"/>
        </w:rPr>
        <w:t>» находятся в компетенции Министерства здравоохранения РК и Пограничной службы КНБ РК.</w:t>
      </w:r>
    </w:p>
    <w:p w:rsidR="00ED01A1" w:rsidRPr="009C1130" w:rsidRDefault="00ED01A1" w:rsidP="00ED01A1">
      <w:pPr>
        <w:ind w:firstLine="709"/>
        <w:jc w:val="both"/>
        <w:rPr>
          <w:sz w:val="28"/>
          <w:szCs w:val="28"/>
        </w:rPr>
      </w:pPr>
      <w:r w:rsidRPr="009C1130">
        <w:rPr>
          <w:i/>
          <w:sz w:val="28"/>
          <w:szCs w:val="28"/>
        </w:rPr>
        <w:t>В сфере железнодорожных перевозок</w:t>
      </w:r>
      <w:r w:rsidRPr="009C1130">
        <w:rPr>
          <w:sz w:val="28"/>
          <w:szCs w:val="28"/>
        </w:rPr>
        <w:t xml:space="preserve"> </w:t>
      </w:r>
    </w:p>
    <w:p w:rsidR="007A7BC6" w:rsidRPr="009C1130" w:rsidRDefault="00001AB0" w:rsidP="007A7BC6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Рост</w:t>
      </w:r>
      <w:r w:rsidR="007A7BC6" w:rsidRPr="009C1130">
        <w:rPr>
          <w:sz w:val="28"/>
          <w:szCs w:val="28"/>
        </w:rPr>
        <w:t xml:space="preserve"> объема перевозок грузов за 11 месяцев текущего года по сравнению с аналогичным периодом прошлого года рост составил 26% (20 млн. тонн).</w:t>
      </w:r>
    </w:p>
    <w:p w:rsidR="007A7BC6" w:rsidRPr="009C1130" w:rsidRDefault="007A7BC6" w:rsidP="007A7BC6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Объем передачи грузов из РК в КНР составил 12,9 млн. тонн или увеличился на 34%.</w:t>
      </w:r>
    </w:p>
    <w:p w:rsidR="007A7BC6" w:rsidRPr="009C1130" w:rsidRDefault="007A7BC6" w:rsidP="007A7BC6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При этом</w:t>
      </w:r>
      <w:proofErr w:type="gramStart"/>
      <w:r w:rsidRPr="009C1130">
        <w:rPr>
          <w:sz w:val="28"/>
          <w:szCs w:val="28"/>
        </w:rPr>
        <w:t>,</w:t>
      </w:r>
      <w:proofErr w:type="gramEnd"/>
      <w:r w:rsidRPr="009C1130">
        <w:rPr>
          <w:sz w:val="28"/>
          <w:szCs w:val="28"/>
        </w:rPr>
        <w:t xml:space="preserve"> через пограничные переходы </w:t>
      </w:r>
      <w:proofErr w:type="spellStart"/>
      <w:r w:rsidRPr="009C1130">
        <w:rPr>
          <w:sz w:val="28"/>
          <w:szCs w:val="28"/>
        </w:rPr>
        <w:t>Достык</w:t>
      </w:r>
      <w:proofErr w:type="spellEnd"/>
      <w:r w:rsidRPr="009C1130">
        <w:rPr>
          <w:sz w:val="28"/>
          <w:szCs w:val="28"/>
        </w:rPr>
        <w:t xml:space="preserve"> – </w:t>
      </w:r>
      <w:proofErr w:type="spellStart"/>
      <w:r w:rsidRPr="009C1130">
        <w:rPr>
          <w:sz w:val="28"/>
          <w:szCs w:val="28"/>
        </w:rPr>
        <w:t>Алашанькоу</w:t>
      </w:r>
      <w:proofErr w:type="spellEnd"/>
      <w:r w:rsidRPr="009C1130">
        <w:rPr>
          <w:sz w:val="28"/>
          <w:szCs w:val="28"/>
        </w:rPr>
        <w:t xml:space="preserve"> и                          </w:t>
      </w:r>
      <w:proofErr w:type="spellStart"/>
      <w:r w:rsidRPr="009C1130">
        <w:rPr>
          <w:sz w:val="28"/>
          <w:szCs w:val="28"/>
        </w:rPr>
        <w:t>Алтынколь</w:t>
      </w:r>
      <w:proofErr w:type="spellEnd"/>
      <w:r w:rsidRPr="009C1130">
        <w:rPr>
          <w:sz w:val="28"/>
          <w:szCs w:val="28"/>
        </w:rPr>
        <w:t xml:space="preserve"> – Хоргос рост составил 16% и 59%, соответственно.</w:t>
      </w:r>
    </w:p>
    <w:p w:rsidR="007A7BC6" w:rsidRPr="009C1130" w:rsidRDefault="007A7BC6" w:rsidP="007A7BC6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 xml:space="preserve">Однако, на сегодняшний день, китайская сторона для предотвращения распространения </w:t>
      </w:r>
      <w:proofErr w:type="spellStart"/>
      <w:r w:rsidRPr="009C1130">
        <w:rPr>
          <w:sz w:val="28"/>
          <w:szCs w:val="28"/>
        </w:rPr>
        <w:t>короновирусной</w:t>
      </w:r>
      <w:proofErr w:type="spellEnd"/>
      <w:r w:rsidRPr="009C1130">
        <w:rPr>
          <w:sz w:val="28"/>
          <w:szCs w:val="28"/>
        </w:rPr>
        <w:t xml:space="preserve"> инфекции COVID-19 на территории КНР усилили строгие меры профилактики и контроля на пограничных переходах                                        </w:t>
      </w:r>
      <w:proofErr w:type="spellStart"/>
      <w:r w:rsidRPr="009C1130">
        <w:rPr>
          <w:sz w:val="28"/>
          <w:szCs w:val="28"/>
        </w:rPr>
        <w:t>Достык</w:t>
      </w:r>
      <w:proofErr w:type="spellEnd"/>
      <w:r w:rsidRPr="009C1130">
        <w:rPr>
          <w:sz w:val="28"/>
          <w:szCs w:val="28"/>
        </w:rPr>
        <w:t xml:space="preserve"> – </w:t>
      </w:r>
      <w:proofErr w:type="spellStart"/>
      <w:r w:rsidRPr="009C1130">
        <w:rPr>
          <w:sz w:val="28"/>
          <w:szCs w:val="28"/>
        </w:rPr>
        <w:t>Алашанькоу</w:t>
      </w:r>
      <w:proofErr w:type="spellEnd"/>
      <w:r w:rsidRPr="009C1130">
        <w:rPr>
          <w:sz w:val="28"/>
          <w:szCs w:val="28"/>
        </w:rPr>
        <w:t xml:space="preserve"> и </w:t>
      </w:r>
      <w:proofErr w:type="spellStart"/>
      <w:r w:rsidRPr="009C1130">
        <w:rPr>
          <w:sz w:val="28"/>
          <w:szCs w:val="28"/>
        </w:rPr>
        <w:t>Алтынколь</w:t>
      </w:r>
      <w:proofErr w:type="spellEnd"/>
      <w:r w:rsidRPr="009C1130">
        <w:rPr>
          <w:sz w:val="28"/>
          <w:szCs w:val="28"/>
        </w:rPr>
        <w:t xml:space="preserve"> – Хоргос. </w:t>
      </w:r>
    </w:p>
    <w:p w:rsidR="007A7BC6" w:rsidRPr="009C1130" w:rsidRDefault="00574AAC" w:rsidP="007A7BC6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Вследствие</w:t>
      </w:r>
      <w:r w:rsidR="007A7BC6" w:rsidRPr="009C1130">
        <w:rPr>
          <w:sz w:val="28"/>
          <w:szCs w:val="28"/>
        </w:rPr>
        <w:t xml:space="preserve"> ужесточения мер контроля китайской стороной, несвоевременно обеспечивается выгр</w:t>
      </w:r>
      <w:r w:rsidR="00001AB0" w:rsidRPr="009C1130">
        <w:rPr>
          <w:sz w:val="28"/>
          <w:szCs w:val="28"/>
        </w:rPr>
        <w:t>узка и перегрузка грузов из РК,</w:t>
      </w:r>
      <w:r w:rsidR="007A7BC6" w:rsidRPr="009C1130">
        <w:rPr>
          <w:sz w:val="28"/>
          <w:szCs w:val="28"/>
        </w:rPr>
        <w:t xml:space="preserve"> </w:t>
      </w:r>
      <w:r w:rsidR="002F3204" w:rsidRPr="009C1130">
        <w:rPr>
          <w:sz w:val="28"/>
          <w:szCs w:val="28"/>
        </w:rPr>
        <w:t xml:space="preserve">в </w:t>
      </w:r>
      <w:proofErr w:type="gramStart"/>
      <w:r w:rsidR="002F3204" w:rsidRPr="009C1130">
        <w:rPr>
          <w:sz w:val="28"/>
          <w:szCs w:val="28"/>
        </w:rPr>
        <w:t>связи</w:t>
      </w:r>
      <w:proofErr w:type="gramEnd"/>
      <w:r w:rsidR="002F3204" w:rsidRPr="009C1130">
        <w:rPr>
          <w:sz w:val="28"/>
          <w:szCs w:val="28"/>
        </w:rPr>
        <w:t xml:space="preserve"> с чем </w:t>
      </w:r>
      <w:r w:rsidR="007A7BC6" w:rsidRPr="009C1130">
        <w:rPr>
          <w:sz w:val="28"/>
          <w:szCs w:val="28"/>
        </w:rPr>
        <w:t>нарушаются срок</w:t>
      </w:r>
      <w:r w:rsidR="002F3204" w:rsidRPr="009C1130">
        <w:rPr>
          <w:sz w:val="28"/>
          <w:szCs w:val="28"/>
        </w:rPr>
        <w:t>и</w:t>
      </w:r>
      <w:r w:rsidR="007A7BC6" w:rsidRPr="009C1130">
        <w:rPr>
          <w:sz w:val="28"/>
          <w:szCs w:val="28"/>
        </w:rPr>
        <w:t xml:space="preserve"> доставки грузов по территории РК.</w:t>
      </w:r>
    </w:p>
    <w:p w:rsidR="00B50344" w:rsidRPr="009C1130" w:rsidRDefault="00B50344" w:rsidP="00B50344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Для оперативного решения данных проблем, Министерством создана рабочая группа из числа представителей государственных органов, НПП РК «</w:t>
      </w:r>
      <w:proofErr w:type="spellStart"/>
      <w:r w:rsidRPr="009C1130">
        <w:rPr>
          <w:sz w:val="28"/>
          <w:szCs w:val="28"/>
        </w:rPr>
        <w:t>Атамекен</w:t>
      </w:r>
      <w:proofErr w:type="spellEnd"/>
      <w:r w:rsidRPr="009C1130">
        <w:rPr>
          <w:sz w:val="28"/>
          <w:szCs w:val="28"/>
        </w:rPr>
        <w:t>»,                        АО «НК «</w:t>
      </w:r>
      <w:proofErr w:type="spellStart"/>
      <w:r w:rsidRPr="009C1130">
        <w:rPr>
          <w:sz w:val="28"/>
          <w:szCs w:val="28"/>
        </w:rPr>
        <w:t>Қазақстан</w:t>
      </w:r>
      <w:proofErr w:type="spellEnd"/>
      <w:r w:rsidRPr="009C1130">
        <w:rPr>
          <w:sz w:val="28"/>
          <w:szCs w:val="28"/>
        </w:rPr>
        <w:t xml:space="preserve"> </w:t>
      </w:r>
      <w:proofErr w:type="spellStart"/>
      <w:r w:rsidRPr="009C1130">
        <w:rPr>
          <w:sz w:val="28"/>
          <w:szCs w:val="28"/>
        </w:rPr>
        <w:t>темі</w:t>
      </w:r>
      <w:proofErr w:type="gramStart"/>
      <w:r w:rsidRPr="009C1130">
        <w:rPr>
          <w:sz w:val="28"/>
          <w:szCs w:val="28"/>
        </w:rPr>
        <w:t>р</w:t>
      </w:r>
      <w:proofErr w:type="spellEnd"/>
      <w:proofErr w:type="gramEnd"/>
      <w:r w:rsidRPr="009C1130">
        <w:rPr>
          <w:sz w:val="28"/>
          <w:szCs w:val="28"/>
        </w:rPr>
        <w:t xml:space="preserve"> </w:t>
      </w:r>
      <w:proofErr w:type="spellStart"/>
      <w:r w:rsidRPr="009C1130">
        <w:rPr>
          <w:sz w:val="28"/>
          <w:szCs w:val="28"/>
        </w:rPr>
        <w:t>жолы</w:t>
      </w:r>
      <w:proofErr w:type="spellEnd"/>
      <w:r w:rsidRPr="009C1130">
        <w:rPr>
          <w:sz w:val="28"/>
          <w:szCs w:val="28"/>
        </w:rPr>
        <w:t>» и грузоотправителей.</w:t>
      </w:r>
    </w:p>
    <w:p w:rsidR="00B50344" w:rsidRPr="009C1130" w:rsidRDefault="00B50344" w:rsidP="00B50344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 xml:space="preserve">Кроме того, Министерством неоднократно направлялись письма в Государственную администрацию железных дорог Министерства транспорта КНР, от имени Правительства РК в Правительство КНР, а также проведены переговоры с Чрезвычайным и Полномочным Послом КНР в РК </w:t>
      </w:r>
      <w:proofErr w:type="spellStart"/>
      <w:r w:rsidRPr="009C1130">
        <w:rPr>
          <w:sz w:val="28"/>
          <w:szCs w:val="28"/>
        </w:rPr>
        <w:t>Чжан</w:t>
      </w:r>
      <w:proofErr w:type="spellEnd"/>
      <w:r w:rsidRPr="009C1130">
        <w:rPr>
          <w:sz w:val="28"/>
          <w:szCs w:val="28"/>
        </w:rPr>
        <w:t xml:space="preserve"> </w:t>
      </w:r>
      <w:proofErr w:type="spellStart"/>
      <w:r w:rsidRPr="009C1130">
        <w:rPr>
          <w:sz w:val="28"/>
          <w:szCs w:val="28"/>
        </w:rPr>
        <w:t>Сяо</w:t>
      </w:r>
      <w:proofErr w:type="spellEnd"/>
      <w:r w:rsidRPr="009C1130">
        <w:rPr>
          <w:sz w:val="28"/>
          <w:szCs w:val="28"/>
        </w:rPr>
        <w:t>.</w:t>
      </w:r>
    </w:p>
    <w:p w:rsidR="00B50344" w:rsidRPr="009C1130" w:rsidRDefault="00B50344" w:rsidP="00B50344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Тем не менее, ответ</w:t>
      </w:r>
      <w:r w:rsidR="00001AB0" w:rsidRPr="009C1130">
        <w:rPr>
          <w:sz w:val="28"/>
          <w:szCs w:val="28"/>
        </w:rPr>
        <w:t xml:space="preserve"> от китайской стороны не поступи</w:t>
      </w:r>
      <w:r w:rsidRPr="009C1130">
        <w:rPr>
          <w:sz w:val="28"/>
          <w:szCs w:val="28"/>
        </w:rPr>
        <w:t xml:space="preserve">л. </w:t>
      </w:r>
    </w:p>
    <w:p w:rsidR="00AF44D8" w:rsidRPr="009C1130" w:rsidRDefault="00AE00A9" w:rsidP="00924C60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В целях обеспечения бесперебойного предоставления услуг магистральной железнодорожной сети, стабилизации пропуска грузовых поездов и оперативного управления перевозочным процессом</w:t>
      </w:r>
      <w:r w:rsidR="00AF44D8" w:rsidRPr="009C1130">
        <w:rPr>
          <w:sz w:val="28"/>
          <w:szCs w:val="28"/>
        </w:rPr>
        <w:t>, вводился следующие запреты и ограничения:</w:t>
      </w:r>
    </w:p>
    <w:p w:rsidR="00AF44D8" w:rsidRPr="009C1130" w:rsidRDefault="00AF44D8" w:rsidP="00924C60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lastRenderedPageBreak/>
        <w:t>-</w:t>
      </w:r>
      <w:r w:rsidR="00AE00A9" w:rsidRPr="009C1130">
        <w:rPr>
          <w:sz w:val="28"/>
          <w:szCs w:val="28"/>
        </w:rPr>
        <w:t xml:space="preserve"> </w:t>
      </w:r>
      <w:r w:rsidR="00DE3B46" w:rsidRPr="009C1130">
        <w:rPr>
          <w:sz w:val="28"/>
          <w:szCs w:val="28"/>
        </w:rPr>
        <w:t>с 1 июня по 4 декабря</w:t>
      </w:r>
      <w:r w:rsidRPr="009C1130">
        <w:rPr>
          <w:sz w:val="28"/>
          <w:szCs w:val="28"/>
        </w:rPr>
        <w:t xml:space="preserve"> </w:t>
      </w:r>
      <w:proofErr w:type="spellStart"/>
      <w:r w:rsidRPr="009C1130">
        <w:rPr>
          <w:sz w:val="28"/>
          <w:szCs w:val="28"/>
        </w:rPr>
        <w:t>т.г</w:t>
      </w:r>
      <w:proofErr w:type="spellEnd"/>
      <w:r w:rsidRPr="009C1130">
        <w:rPr>
          <w:sz w:val="28"/>
          <w:szCs w:val="28"/>
        </w:rPr>
        <w:t>. конвенционный запрет на перевозку всех порожних универсальных крыты</w:t>
      </w:r>
      <w:r w:rsidR="005D349B">
        <w:rPr>
          <w:sz w:val="28"/>
          <w:szCs w:val="28"/>
        </w:rPr>
        <w:t xml:space="preserve">х вагонов назначением на </w:t>
      </w:r>
      <w:proofErr w:type="spellStart"/>
      <w:r w:rsidR="005D349B">
        <w:rPr>
          <w:sz w:val="28"/>
          <w:szCs w:val="28"/>
        </w:rPr>
        <w:t>ст</w:t>
      </w:r>
      <w:proofErr w:type="spellEnd"/>
      <w:r w:rsidR="005D349B">
        <w:rPr>
          <w:sz w:val="28"/>
          <w:szCs w:val="28"/>
          <w:lang w:val="kk-KZ"/>
        </w:rPr>
        <w:t>.</w:t>
      </w:r>
      <w:r w:rsidR="005D349B">
        <w:rPr>
          <w:sz w:val="28"/>
          <w:szCs w:val="28"/>
        </w:rPr>
        <w:t xml:space="preserve"> </w:t>
      </w:r>
      <w:proofErr w:type="spellStart"/>
      <w:r w:rsidR="005D349B">
        <w:rPr>
          <w:sz w:val="28"/>
          <w:szCs w:val="28"/>
        </w:rPr>
        <w:t>Досты</w:t>
      </w:r>
      <w:proofErr w:type="spellEnd"/>
      <w:r w:rsidR="005D349B">
        <w:rPr>
          <w:sz w:val="28"/>
          <w:szCs w:val="28"/>
          <w:lang w:val="kk-KZ"/>
        </w:rPr>
        <w:t>к</w:t>
      </w:r>
      <w:r w:rsidRPr="009C1130">
        <w:rPr>
          <w:sz w:val="28"/>
          <w:szCs w:val="28"/>
        </w:rPr>
        <w:t>;</w:t>
      </w:r>
    </w:p>
    <w:p w:rsidR="00DE3B46" w:rsidRPr="009C1130" w:rsidRDefault="00AF44D8" w:rsidP="00924C60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 xml:space="preserve">- с </w:t>
      </w:r>
      <w:r w:rsidR="00DE3B46" w:rsidRPr="009C1130">
        <w:rPr>
          <w:sz w:val="28"/>
          <w:szCs w:val="28"/>
        </w:rPr>
        <w:t>17 по 22 июня</w:t>
      </w:r>
      <w:r w:rsidRPr="009C1130">
        <w:rPr>
          <w:sz w:val="28"/>
          <w:szCs w:val="28"/>
        </w:rPr>
        <w:t xml:space="preserve"> </w:t>
      </w:r>
      <w:proofErr w:type="spellStart"/>
      <w:r w:rsidRPr="009C1130">
        <w:rPr>
          <w:sz w:val="28"/>
          <w:szCs w:val="28"/>
        </w:rPr>
        <w:t>т.г</w:t>
      </w:r>
      <w:proofErr w:type="gramStart"/>
      <w:r w:rsidRPr="009C1130">
        <w:rPr>
          <w:sz w:val="28"/>
          <w:szCs w:val="28"/>
        </w:rPr>
        <w:t>.о</w:t>
      </w:r>
      <w:proofErr w:type="gramEnd"/>
      <w:r w:rsidRPr="009C1130">
        <w:rPr>
          <w:sz w:val="28"/>
          <w:szCs w:val="28"/>
        </w:rPr>
        <w:t>граничения</w:t>
      </w:r>
      <w:proofErr w:type="spellEnd"/>
      <w:r w:rsidRPr="009C1130">
        <w:rPr>
          <w:sz w:val="28"/>
          <w:szCs w:val="28"/>
        </w:rPr>
        <w:t xml:space="preserve"> на погрузке вагонов </w:t>
      </w:r>
      <w:r w:rsidR="00DE3B46" w:rsidRPr="009C1130">
        <w:rPr>
          <w:sz w:val="28"/>
          <w:szCs w:val="28"/>
        </w:rPr>
        <w:t>на</w:t>
      </w:r>
      <w:r w:rsidRPr="009C1130">
        <w:rPr>
          <w:sz w:val="28"/>
          <w:szCs w:val="28"/>
        </w:rPr>
        <w:t>значением на</w:t>
      </w:r>
      <w:r w:rsidR="00DE3B46" w:rsidRPr="009C1130">
        <w:rPr>
          <w:sz w:val="28"/>
          <w:szCs w:val="28"/>
        </w:rPr>
        <w:t xml:space="preserve"> </w:t>
      </w:r>
      <w:r w:rsidRPr="009C1130">
        <w:rPr>
          <w:sz w:val="28"/>
          <w:szCs w:val="28"/>
        </w:rPr>
        <w:t xml:space="preserve">               ст. </w:t>
      </w:r>
      <w:proofErr w:type="spellStart"/>
      <w:r w:rsidRPr="009C1130">
        <w:rPr>
          <w:sz w:val="28"/>
          <w:szCs w:val="28"/>
        </w:rPr>
        <w:t>Д</w:t>
      </w:r>
      <w:r w:rsidR="00DE3B46" w:rsidRPr="009C1130">
        <w:rPr>
          <w:sz w:val="28"/>
          <w:szCs w:val="28"/>
        </w:rPr>
        <w:t>остык</w:t>
      </w:r>
      <w:proofErr w:type="spellEnd"/>
      <w:r w:rsidRPr="009C1130">
        <w:rPr>
          <w:sz w:val="28"/>
          <w:szCs w:val="28"/>
        </w:rPr>
        <w:t>;</w:t>
      </w:r>
    </w:p>
    <w:p w:rsidR="00AF44D8" w:rsidRPr="009C1130" w:rsidRDefault="00AF44D8" w:rsidP="00924C60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 xml:space="preserve">- </w:t>
      </w:r>
      <w:r w:rsidR="00AE00A9" w:rsidRPr="009C1130">
        <w:rPr>
          <w:sz w:val="28"/>
          <w:szCs w:val="28"/>
        </w:rPr>
        <w:t xml:space="preserve">с </w:t>
      </w:r>
      <w:r w:rsidR="00924C60" w:rsidRPr="009C1130">
        <w:rPr>
          <w:sz w:val="28"/>
          <w:szCs w:val="28"/>
        </w:rPr>
        <w:t xml:space="preserve">15 июня по 15 августа </w:t>
      </w:r>
      <w:proofErr w:type="spellStart"/>
      <w:r w:rsidR="00924C60" w:rsidRPr="009C1130">
        <w:rPr>
          <w:sz w:val="28"/>
          <w:szCs w:val="28"/>
        </w:rPr>
        <w:t>т.г</w:t>
      </w:r>
      <w:proofErr w:type="spellEnd"/>
      <w:r w:rsidR="00924C60" w:rsidRPr="009C1130">
        <w:rPr>
          <w:sz w:val="28"/>
          <w:szCs w:val="28"/>
        </w:rPr>
        <w:t xml:space="preserve">. конвенционный запрет на перевозку всех порожних собственных и арендованных полувагонов </w:t>
      </w:r>
      <w:r w:rsidR="00AE00A9" w:rsidRPr="009C1130">
        <w:rPr>
          <w:sz w:val="28"/>
          <w:szCs w:val="28"/>
        </w:rPr>
        <w:t>назначением на все станции Республики Казахстан</w:t>
      </w:r>
      <w:r w:rsidRPr="009C1130">
        <w:rPr>
          <w:sz w:val="28"/>
          <w:szCs w:val="28"/>
        </w:rPr>
        <w:t>;</w:t>
      </w:r>
    </w:p>
    <w:p w:rsidR="00924C60" w:rsidRPr="009C1130" w:rsidRDefault="00AF44D8" w:rsidP="00924C60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 xml:space="preserve">- </w:t>
      </w:r>
      <w:r w:rsidR="00AE00A9" w:rsidRPr="009C1130">
        <w:rPr>
          <w:sz w:val="28"/>
          <w:szCs w:val="28"/>
        </w:rPr>
        <w:t xml:space="preserve">с </w:t>
      </w:r>
      <w:r w:rsidR="00DE3B46" w:rsidRPr="009C1130">
        <w:rPr>
          <w:sz w:val="28"/>
          <w:szCs w:val="28"/>
        </w:rPr>
        <w:t xml:space="preserve">1 по </w:t>
      </w:r>
      <w:r w:rsidR="00924C60" w:rsidRPr="009C1130">
        <w:rPr>
          <w:sz w:val="28"/>
          <w:szCs w:val="28"/>
        </w:rPr>
        <w:t xml:space="preserve">10 октября </w:t>
      </w:r>
      <w:proofErr w:type="spellStart"/>
      <w:r w:rsidR="00924C60" w:rsidRPr="009C1130">
        <w:rPr>
          <w:sz w:val="28"/>
          <w:szCs w:val="28"/>
        </w:rPr>
        <w:t>т.г</w:t>
      </w:r>
      <w:proofErr w:type="spellEnd"/>
      <w:r w:rsidR="00AE00A9" w:rsidRPr="009C1130">
        <w:rPr>
          <w:sz w:val="28"/>
          <w:szCs w:val="28"/>
        </w:rPr>
        <w:t>.</w:t>
      </w:r>
      <w:r w:rsidR="00924C60" w:rsidRPr="009C1130">
        <w:rPr>
          <w:sz w:val="28"/>
          <w:szCs w:val="28"/>
        </w:rPr>
        <w:t xml:space="preserve"> ограничение по погрузке ваг</w:t>
      </w:r>
      <w:r w:rsidRPr="009C1130">
        <w:rPr>
          <w:sz w:val="28"/>
          <w:szCs w:val="28"/>
        </w:rPr>
        <w:t xml:space="preserve">онов назначением на </w:t>
      </w:r>
      <w:proofErr w:type="spellStart"/>
      <w:r w:rsidRPr="009C1130">
        <w:rPr>
          <w:sz w:val="28"/>
          <w:szCs w:val="28"/>
        </w:rPr>
        <w:t>ст</w:t>
      </w:r>
      <w:proofErr w:type="gramStart"/>
      <w:r w:rsidRPr="009C1130">
        <w:rPr>
          <w:sz w:val="28"/>
          <w:szCs w:val="28"/>
        </w:rPr>
        <w:t>.Д</w:t>
      </w:r>
      <w:proofErr w:type="gramEnd"/>
      <w:r w:rsidRPr="009C1130">
        <w:rPr>
          <w:sz w:val="28"/>
          <w:szCs w:val="28"/>
        </w:rPr>
        <w:t>остык</w:t>
      </w:r>
      <w:proofErr w:type="spellEnd"/>
      <w:r w:rsidRPr="009C1130">
        <w:rPr>
          <w:sz w:val="28"/>
          <w:szCs w:val="28"/>
        </w:rPr>
        <w:t>.</w:t>
      </w:r>
    </w:p>
    <w:p w:rsidR="00ED01A1" w:rsidRPr="009C1130" w:rsidRDefault="007E090A" w:rsidP="00ED01A1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Кроме того, с</w:t>
      </w:r>
      <w:r w:rsidR="00ED01A1" w:rsidRPr="009C1130">
        <w:rPr>
          <w:sz w:val="28"/>
          <w:szCs w:val="28"/>
        </w:rPr>
        <w:t xml:space="preserve"> 15 ноября т</w:t>
      </w:r>
      <w:r w:rsidRPr="009C1130">
        <w:rPr>
          <w:sz w:val="28"/>
          <w:szCs w:val="28"/>
        </w:rPr>
        <w:t>екущего года</w:t>
      </w:r>
      <w:r w:rsidR="00ED01A1" w:rsidRPr="009C1130">
        <w:rPr>
          <w:sz w:val="28"/>
          <w:szCs w:val="28"/>
        </w:rPr>
        <w:t xml:space="preserve"> резко ухудшился приём поездов из РК по широкой колее по погран</w:t>
      </w:r>
      <w:r w:rsidR="009C1130" w:rsidRPr="009C1130">
        <w:rPr>
          <w:sz w:val="28"/>
          <w:szCs w:val="28"/>
        </w:rPr>
        <w:t xml:space="preserve">ичному </w:t>
      </w:r>
      <w:r w:rsidR="00ED01A1" w:rsidRPr="009C1130">
        <w:rPr>
          <w:sz w:val="28"/>
          <w:szCs w:val="28"/>
        </w:rPr>
        <w:t xml:space="preserve">переходу </w:t>
      </w:r>
      <w:proofErr w:type="spellStart"/>
      <w:r w:rsidR="00ED01A1" w:rsidRPr="009C1130">
        <w:rPr>
          <w:sz w:val="28"/>
          <w:szCs w:val="28"/>
        </w:rPr>
        <w:t>Достык</w:t>
      </w:r>
      <w:proofErr w:type="spellEnd"/>
      <w:r w:rsidR="00574AAC" w:rsidRPr="009C1130">
        <w:rPr>
          <w:sz w:val="28"/>
          <w:szCs w:val="28"/>
        </w:rPr>
        <w:t xml:space="preserve"> – </w:t>
      </w:r>
      <w:proofErr w:type="spellStart"/>
      <w:r w:rsidR="00ED01A1" w:rsidRPr="009C1130">
        <w:rPr>
          <w:sz w:val="28"/>
          <w:szCs w:val="28"/>
        </w:rPr>
        <w:t>Алашанькоу</w:t>
      </w:r>
      <w:proofErr w:type="spellEnd"/>
      <w:r w:rsidR="00ED01A1" w:rsidRPr="009C1130">
        <w:rPr>
          <w:sz w:val="28"/>
          <w:szCs w:val="28"/>
        </w:rPr>
        <w:t xml:space="preserve"> до 8-10 поездов в сутки, где ранее принимали 15-16 поездов в сутки, по </w:t>
      </w:r>
      <w:proofErr w:type="spellStart"/>
      <w:r w:rsidR="00ED01A1" w:rsidRPr="009C1130">
        <w:rPr>
          <w:sz w:val="28"/>
          <w:szCs w:val="28"/>
        </w:rPr>
        <w:t>погранпереходу</w:t>
      </w:r>
      <w:proofErr w:type="spellEnd"/>
      <w:r w:rsidR="00ED01A1" w:rsidRPr="009C1130">
        <w:rPr>
          <w:sz w:val="28"/>
          <w:szCs w:val="28"/>
        </w:rPr>
        <w:t xml:space="preserve"> </w:t>
      </w:r>
      <w:proofErr w:type="spellStart"/>
      <w:r w:rsidR="00ED01A1" w:rsidRPr="009C1130">
        <w:rPr>
          <w:sz w:val="28"/>
          <w:szCs w:val="28"/>
        </w:rPr>
        <w:t>Алтынколь</w:t>
      </w:r>
      <w:proofErr w:type="spellEnd"/>
      <w:r w:rsidR="00574AAC" w:rsidRPr="009C1130">
        <w:rPr>
          <w:sz w:val="28"/>
          <w:szCs w:val="28"/>
        </w:rPr>
        <w:t xml:space="preserve"> – </w:t>
      </w:r>
      <w:r w:rsidR="00ED01A1" w:rsidRPr="009C1130">
        <w:rPr>
          <w:sz w:val="28"/>
          <w:szCs w:val="28"/>
        </w:rPr>
        <w:t xml:space="preserve">Хоргос </w:t>
      </w:r>
      <w:r w:rsidR="0015350F" w:rsidRPr="009C1130">
        <w:rPr>
          <w:sz w:val="28"/>
          <w:szCs w:val="28"/>
        </w:rPr>
        <w:t>до 4-5 поездов в сутки,</w:t>
      </w:r>
      <w:r w:rsidR="0015350F" w:rsidRPr="009C1130">
        <w:t xml:space="preserve"> </w:t>
      </w:r>
      <w:r w:rsidR="0015350F" w:rsidRPr="009C1130">
        <w:rPr>
          <w:sz w:val="28"/>
          <w:szCs w:val="28"/>
        </w:rPr>
        <w:t>где ранее принимали 6-7 поездов в сутки</w:t>
      </w:r>
      <w:r w:rsidR="00ED01A1" w:rsidRPr="009C1130">
        <w:rPr>
          <w:sz w:val="28"/>
          <w:szCs w:val="28"/>
        </w:rPr>
        <w:t>.</w:t>
      </w:r>
    </w:p>
    <w:p w:rsidR="00ED01A1" w:rsidRPr="009C1130" w:rsidRDefault="00ED01A1" w:rsidP="00ED01A1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 xml:space="preserve">Ввиду необеспечения приёма поездов станцией </w:t>
      </w:r>
      <w:proofErr w:type="spellStart"/>
      <w:r w:rsidRPr="009C1130">
        <w:rPr>
          <w:sz w:val="28"/>
          <w:szCs w:val="28"/>
        </w:rPr>
        <w:t>Алашанькоу</w:t>
      </w:r>
      <w:proofErr w:type="spellEnd"/>
      <w:r w:rsidRPr="009C1130">
        <w:rPr>
          <w:sz w:val="28"/>
          <w:szCs w:val="28"/>
        </w:rPr>
        <w:t xml:space="preserve"> по состоянию на 30 ноября простаивали 11 829 вагонов, из них количество отставленных от движения составляло 8 850 вагонов.</w:t>
      </w:r>
    </w:p>
    <w:p w:rsidR="00ED01A1" w:rsidRPr="009C1130" w:rsidRDefault="007E090A" w:rsidP="00ED01A1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За последние 15 дней ноября к</w:t>
      </w:r>
      <w:r w:rsidR="00ED01A1" w:rsidRPr="009C1130">
        <w:rPr>
          <w:sz w:val="28"/>
          <w:szCs w:val="28"/>
        </w:rPr>
        <w:t xml:space="preserve">итайской стороной не принимались грузы в крытых вагонах </w:t>
      </w:r>
      <w:r w:rsidR="00ED01A1" w:rsidRPr="009C1130">
        <w:rPr>
          <w:i/>
          <w:szCs w:val="28"/>
        </w:rPr>
        <w:t xml:space="preserve">(в </w:t>
      </w:r>
      <w:proofErr w:type="spellStart"/>
      <w:r w:rsidR="00ED01A1" w:rsidRPr="009C1130">
        <w:rPr>
          <w:i/>
          <w:szCs w:val="28"/>
        </w:rPr>
        <w:t>т.ч</w:t>
      </w:r>
      <w:proofErr w:type="gramStart"/>
      <w:r w:rsidR="00ED01A1" w:rsidRPr="009C1130">
        <w:rPr>
          <w:i/>
          <w:szCs w:val="28"/>
        </w:rPr>
        <w:t>.з</w:t>
      </w:r>
      <w:proofErr w:type="gramEnd"/>
      <w:r w:rsidR="00ED01A1" w:rsidRPr="009C1130">
        <w:rPr>
          <w:i/>
          <w:szCs w:val="28"/>
        </w:rPr>
        <w:t>ерновые</w:t>
      </w:r>
      <w:proofErr w:type="spellEnd"/>
      <w:r w:rsidR="00ED01A1" w:rsidRPr="009C1130">
        <w:rPr>
          <w:i/>
          <w:szCs w:val="28"/>
        </w:rPr>
        <w:t xml:space="preserve"> культуры в мешках, </w:t>
      </w:r>
      <w:proofErr w:type="spellStart"/>
      <w:r w:rsidR="00ED01A1" w:rsidRPr="009C1130">
        <w:rPr>
          <w:i/>
          <w:szCs w:val="28"/>
        </w:rPr>
        <w:t>цвет.мет</w:t>
      </w:r>
      <w:proofErr w:type="spellEnd"/>
      <w:r w:rsidR="00ED01A1" w:rsidRPr="009C1130">
        <w:rPr>
          <w:i/>
          <w:szCs w:val="28"/>
        </w:rPr>
        <w:t xml:space="preserve">, удобрения, химикаты, </w:t>
      </w:r>
      <w:proofErr w:type="spellStart"/>
      <w:r w:rsidR="00ED01A1" w:rsidRPr="009C1130">
        <w:rPr>
          <w:i/>
          <w:szCs w:val="28"/>
        </w:rPr>
        <w:t>строиматериалы</w:t>
      </w:r>
      <w:proofErr w:type="spellEnd"/>
      <w:r w:rsidR="00ED01A1" w:rsidRPr="009C1130">
        <w:rPr>
          <w:i/>
          <w:szCs w:val="28"/>
        </w:rPr>
        <w:t>, хлопок)</w:t>
      </w:r>
      <w:r w:rsidR="00ED01A1" w:rsidRPr="009C1130">
        <w:rPr>
          <w:sz w:val="28"/>
          <w:szCs w:val="28"/>
        </w:rPr>
        <w:t xml:space="preserve">, грузы в полувагонах </w:t>
      </w:r>
      <w:r w:rsidR="00ED01A1" w:rsidRPr="009C1130">
        <w:rPr>
          <w:i/>
          <w:szCs w:val="28"/>
        </w:rPr>
        <w:t>(кокс, ферросплавы, лес)</w:t>
      </w:r>
      <w:r w:rsidR="00ED01A1" w:rsidRPr="009C1130">
        <w:rPr>
          <w:sz w:val="28"/>
          <w:szCs w:val="28"/>
        </w:rPr>
        <w:t>.</w:t>
      </w:r>
    </w:p>
    <w:p w:rsidR="00ED01A1" w:rsidRPr="009C1130" w:rsidRDefault="007E090A" w:rsidP="00ED01A1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АО «НК «</w:t>
      </w:r>
      <w:proofErr w:type="spellStart"/>
      <w:r w:rsidRPr="009C1130">
        <w:rPr>
          <w:sz w:val="28"/>
          <w:szCs w:val="28"/>
        </w:rPr>
        <w:t>Қазақстан</w:t>
      </w:r>
      <w:proofErr w:type="spellEnd"/>
      <w:r w:rsidRPr="009C1130">
        <w:rPr>
          <w:sz w:val="28"/>
          <w:szCs w:val="28"/>
        </w:rPr>
        <w:t xml:space="preserve"> </w:t>
      </w:r>
      <w:proofErr w:type="spellStart"/>
      <w:r w:rsidRPr="009C1130">
        <w:rPr>
          <w:sz w:val="28"/>
          <w:szCs w:val="28"/>
        </w:rPr>
        <w:t>темі</w:t>
      </w:r>
      <w:proofErr w:type="gramStart"/>
      <w:r w:rsidRPr="009C1130">
        <w:rPr>
          <w:sz w:val="28"/>
          <w:szCs w:val="28"/>
        </w:rPr>
        <w:t>р</w:t>
      </w:r>
      <w:proofErr w:type="spellEnd"/>
      <w:proofErr w:type="gramEnd"/>
      <w:r w:rsidRPr="009C1130">
        <w:rPr>
          <w:sz w:val="28"/>
          <w:szCs w:val="28"/>
        </w:rPr>
        <w:t xml:space="preserve"> </w:t>
      </w:r>
      <w:proofErr w:type="spellStart"/>
      <w:r w:rsidRPr="009C1130">
        <w:rPr>
          <w:sz w:val="28"/>
          <w:szCs w:val="28"/>
        </w:rPr>
        <w:t>жолы</w:t>
      </w:r>
      <w:proofErr w:type="spellEnd"/>
      <w:r w:rsidR="00ED01A1" w:rsidRPr="009C1130">
        <w:rPr>
          <w:sz w:val="28"/>
          <w:szCs w:val="28"/>
        </w:rPr>
        <w:t xml:space="preserve">» вынуждено приняло ограничительные меры на погрузку грузов с 23 по 30 ноября </w:t>
      </w:r>
      <w:proofErr w:type="spellStart"/>
      <w:r w:rsidR="00ED01A1" w:rsidRPr="009C1130">
        <w:rPr>
          <w:sz w:val="28"/>
          <w:szCs w:val="28"/>
        </w:rPr>
        <w:t>т.г</w:t>
      </w:r>
      <w:proofErr w:type="spellEnd"/>
      <w:r w:rsidR="00ED01A1" w:rsidRPr="009C1130">
        <w:rPr>
          <w:sz w:val="28"/>
          <w:szCs w:val="28"/>
        </w:rPr>
        <w:t xml:space="preserve">. в направлении КНР через </w:t>
      </w:r>
      <w:proofErr w:type="spellStart"/>
      <w:r w:rsidR="00ED01A1" w:rsidRPr="009C1130">
        <w:rPr>
          <w:sz w:val="28"/>
          <w:szCs w:val="28"/>
        </w:rPr>
        <w:t>погранпереход</w:t>
      </w:r>
      <w:proofErr w:type="spellEnd"/>
      <w:r w:rsidR="00ED01A1" w:rsidRPr="009C1130">
        <w:rPr>
          <w:sz w:val="28"/>
          <w:szCs w:val="28"/>
        </w:rPr>
        <w:t xml:space="preserve"> </w:t>
      </w:r>
      <w:proofErr w:type="spellStart"/>
      <w:r w:rsidR="00ED01A1" w:rsidRPr="009C1130">
        <w:rPr>
          <w:sz w:val="28"/>
          <w:szCs w:val="28"/>
        </w:rPr>
        <w:t>Достык</w:t>
      </w:r>
      <w:proofErr w:type="spellEnd"/>
      <w:r w:rsidR="00ED01A1" w:rsidRPr="009C1130">
        <w:rPr>
          <w:sz w:val="28"/>
          <w:szCs w:val="28"/>
        </w:rPr>
        <w:t xml:space="preserve"> –</w:t>
      </w:r>
      <w:r w:rsidR="00574AAC" w:rsidRPr="009C1130">
        <w:rPr>
          <w:sz w:val="28"/>
          <w:szCs w:val="28"/>
        </w:rPr>
        <w:t xml:space="preserve"> </w:t>
      </w:r>
      <w:proofErr w:type="spellStart"/>
      <w:r w:rsidR="00ED01A1" w:rsidRPr="009C1130">
        <w:rPr>
          <w:sz w:val="28"/>
          <w:szCs w:val="28"/>
        </w:rPr>
        <w:t>Алашанькоу</w:t>
      </w:r>
      <w:proofErr w:type="spellEnd"/>
      <w:r w:rsidR="00ED01A1" w:rsidRPr="009C1130">
        <w:rPr>
          <w:sz w:val="28"/>
          <w:szCs w:val="28"/>
        </w:rPr>
        <w:t xml:space="preserve">, кроме грузов в </w:t>
      </w:r>
      <w:proofErr w:type="spellStart"/>
      <w:r w:rsidR="00ED01A1" w:rsidRPr="009C1130">
        <w:rPr>
          <w:sz w:val="28"/>
          <w:szCs w:val="28"/>
        </w:rPr>
        <w:t>биг-бэгах</w:t>
      </w:r>
      <w:proofErr w:type="spellEnd"/>
      <w:r w:rsidR="00ED01A1" w:rsidRPr="009C1130">
        <w:rPr>
          <w:sz w:val="28"/>
          <w:szCs w:val="28"/>
        </w:rPr>
        <w:t xml:space="preserve">, контейнерах и полувагонов для перевозки окатышей, а с 1 по 20 декабря </w:t>
      </w:r>
      <w:proofErr w:type="spellStart"/>
      <w:r w:rsidR="00ED01A1" w:rsidRPr="009C1130">
        <w:rPr>
          <w:sz w:val="28"/>
          <w:szCs w:val="28"/>
        </w:rPr>
        <w:t>т.г</w:t>
      </w:r>
      <w:proofErr w:type="spellEnd"/>
      <w:r w:rsidR="00ED01A1" w:rsidRPr="009C1130">
        <w:rPr>
          <w:sz w:val="28"/>
          <w:szCs w:val="28"/>
        </w:rPr>
        <w:t>. ограничена погрузка всех грузов</w:t>
      </w:r>
      <w:r w:rsidR="00DE3B46" w:rsidRPr="009C1130">
        <w:rPr>
          <w:sz w:val="28"/>
          <w:szCs w:val="28"/>
        </w:rPr>
        <w:t>,</w:t>
      </w:r>
      <w:r w:rsidR="00ED01A1" w:rsidRPr="009C1130">
        <w:rPr>
          <w:sz w:val="28"/>
          <w:szCs w:val="28"/>
        </w:rPr>
        <w:t xml:space="preserve"> кроме контейнеров и окатышей.</w:t>
      </w:r>
    </w:p>
    <w:p w:rsidR="00DE3B46" w:rsidRPr="009C1130" w:rsidRDefault="00AF44D8" w:rsidP="00ED01A1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Кроме того, с</w:t>
      </w:r>
      <w:r w:rsidR="00DE3B46" w:rsidRPr="009C1130">
        <w:rPr>
          <w:sz w:val="28"/>
          <w:szCs w:val="28"/>
        </w:rPr>
        <w:t xml:space="preserve"> 5  по 15 декабря </w:t>
      </w:r>
      <w:r w:rsidRPr="009C1130">
        <w:rPr>
          <w:sz w:val="28"/>
          <w:szCs w:val="28"/>
        </w:rPr>
        <w:t xml:space="preserve"> </w:t>
      </w:r>
      <w:r w:rsidR="00C5207D" w:rsidRPr="009C1130">
        <w:rPr>
          <w:sz w:val="28"/>
          <w:szCs w:val="28"/>
        </w:rPr>
        <w:t xml:space="preserve">и с 20 по 31 декабря </w:t>
      </w:r>
      <w:proofErr w:type="spellStart"/>
      <w:r w:rsidR="00C5207D" w:rsidRPr="009C1130">
        <w:rPr>
          <w:sz w:val="28"/>
          <w:szCs w:val="28"/>
        </w:rPr>
        <w:t>т.г</w:t>
      </w:r>
      <w:proofErr w:type="spellEnd"/>
      <w:r w:rsidR="00C5207D" w:rsidRPr="009C1130">
        <w:rPr>
          <w:sz w:val="28"/>
          <w:szCs w:val="28"/>
        </w:rPr>
        <w:t xml:space="preserve">. </w:t>
      </w:r>
      <w:r w:rsidRPr="009C1130">
        <w:rPr>
          <w:sz w:val="28"/>
          <w:szCs w:val="28"/>
        </w:rPr>
        <w:t>вводился конвенционн</w:t>
      </w:r>
      <w:r w:rsidR="00C5207D" w:rsidRPr="009C1130">
        <w:rPr>
          <w:sz w:val="28"/>
          <w:szCs w:val="28"/>
        </w:rPr>
        <w:t>ые</w:t>
      </w:r>
      <w:r w:rsidRPr="009C1130">
        <w:rPr>
          <w:sz w:val="28"/>
          <w:szCs w:val="28"/>
        </w:rPr>
        <w:t xml:space="preserve"> </w:t>
      </w:r>
      <w:r w:rsidR="00DE3B46" w:rsidRPr="009C1130">
        <w:rPr>
          <w:sz w:val="28"/>
          <w:szCs w:val="28"/>
        </w:rPr>
        <w:t>запрет</w:t>
      </w:r>
      <w:r w:rsidR="00C5207D" w:rsidRPr="009C1130">
        <w:rPr>
          <w:sz w:val="28"/>
          <w:szCs w:val="28"/>
        </w:rPr>
        <w:t>ы</w:t>
      </w:r>
      <w:r w:rsidR="00DE3B46" w:rsidRPr="009C1130">
        <w:rPr>
          <w:sz w:val="28"/>
          <w:szCs w:val="28"/>
        </w:rPr>
        <w:t xml:space="preserve"> на </w:t>
      </w:r>
      <w:r w:rsidR="00C5207D" w:rsidRPr="009C1130">
        <w:rPr>
          <w:sz w:val="28"/>
          <w:szCs w:val="28"/>
        </w:rPr>
        <w:t xml:space="preserve">перевозку всех грузов следующих назначением в КНР транзитом по территории РК через пограничный переход </w:t>
      </w:r>
      <w:proofErr w:type="spellStart"/>
      <w:r w:rsidR="00C5207D" w:rsidRPr="009C1130">
        <w:rPr>
          <w:sz w:val="28"/>
          <w:szCs w:val="28"/>
        </w:rPr>
        <w:t>Достык</w:t>
      </w:r>
      <w:proofErr w:type="spellEnd"/>
      <w:r w:rsidR="00C5207D" w:rsidRPr="009C1130">
        <w:rPr>
          <w:sz w:val="28"/>
          <w:szCs w:val="28"/>
        </w:rPr>
        <w:t xml:space="preserve"> – </w:t>
      </w:r>
      <w:proofErr w:type="spellStart"/>
      <w:r w:rsidR="00C5207D" w:rsidRPr="009C1130">
        <w:rPr>
          <w:sz w:val="28"/>
          <w:szCs w:val="28"/>
        </w:rPr>
        <w:t>Алашанькоу</w:t>
      </w:r>
      <w:proofErr w:type="spellEnd"/>
      <w:r w:rsidR="00C5207D" w:rsidRPr="009C1130">
        <w:rPr>
          <w:sz w:val="28"/>
          <w:szCs w:val="28"/>
        </w:rPr>
        <w:t>, кроме кокса и грузов в контейнерах.</w:t>
      </w:r>
    </w:p>
    <w:p w:rsidR="00DE3B46" w:rsidRPr="009C1130" w:rsidRDefault="00C5207D" w:rsidP="00ED01A1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В настоящее время, с</w:t>
      </w:r>
      <w:r w:rsidR="00DE3B46" w:rsidRPr="009C1130">
        <w:rPr>
          <w:sz w:val="28"/>
          <w:szCs w:val="28"/>
        </w:rPr>
        <w:t xml:space="preserve"> 15 декабря до отмены </w:t>
      </w:r>
      <w:r w:rsidRPr="009C1130">
        <w:rPr>
          <w:sz w:val="28"/>
          <w:szCs w:val="28"/>
        </w:rPr>
        <w:t xml:space="preserve">действует </w:t>
      </w:r>
      <w:r w:rsidR="00DE3B46" w:rsidRPr="009C1130">
        <w:rPr>
          <w:sz w:val="28"/>
          <w:szCs w:val="28"/>
        </w:rPr>
        <w:t>конв</w:t>
      </w:r>
      <w:r w:rsidRPr="009C1130">
        <w:rPr>
          <w:sz w:val="28"/>
          <w:szCs w:val="28"/>
        </w:rPr>
        <w:t>енционный запрет</w:t>
      </w:r>
      <w:r w:rsidR="00DE3B46" w:rsidRPr="009C1130">
        <w:rPr>
          <w:sz w:val="28"/>
          <w:szCs w:val="28"/>
        </w:rPr>
        <w:t xml:space="preserve"> на </w:t>
      </w:r>
      <w:r w:rsidRPr="009C1130">
        <w:rPr>
          <w:sz w:val="28"/>
          <w:szCs w:val="28"/>
        </w:rPr>
        <w:t>прием порожних собственных и арендованных крытых вагонов, полувагонов и вагонов-зерновозов всех принадлежностей назначением на все станции РК.</w:t>
      </w:r>
    </w:p>
    <w:p w:rsidR="00ED01A1" w:rsidRPr="009C1130" w:rsidRDefault="00ED01A1" w:rsidP="00ED01A1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Принимаемые меры АО «НК «</w:t>
      </w:r>
      <w:proofErr w:type="spellStart"/>
      <w:r w:rsidRPr="009C1130">
        <w:rPr>
          <w:sz w:val="28"/>
          <w:szCs w:val="28"/>
        </w:rPr>
        <w:t>Қ</w:t>
      </w:r>
      <w:r w:rsidR="00CB25B5" w:rsidRPr="009C1130">
        <w:rPr>
          <w:sz w:val="28"/>
          <w:szCs w:val="28"/>
        </w:rPr>
        <w:t>азақстан</w:t>
      </w:r>
      <w:proofErr w:type="spellEnd"/>
      <w:r w:rsidR="00CB25B5" w:rsidRPr="009C1130">
        <w:rPr>
          <w:sz w:val="28"/>
          <w:szCs w:val="28"/>
        </w:rPr>
        <w:t xml:space="preserve"> </w:t>
      </w:r>
      <w:proofErr w:type="spellStart"/>
      <w:r w:rsidR="00CB25B5" w:rsidRPr="009C1130">
        <w:rPr>
          <w:sz w:val="28"/>
          <w:szCs w:val="28"/>
        </w:rPr>
        <w:t>темі</w:t>
      </w:r>
      <w:proofErr w:type="gramStart"/>
      <w:r w:rsidR="00CB25B5" w:rsidRPr="009C1130">
        <w:rPr>
          <w:sz w:val="28"/>
          <w:szCs w:val="28"/>
        </w:rPr>
        <w:t>р</w:t>
      </w:r>
      <w:proofErr w:type="spellEnd"/>
      <w:proofErr w:type="gramEnd"/>
      <w:r w:rsidR="00CB25B5" w:rsidRPr="009C1130">
        <w:rPr>
          <w:sz w:val="28"/>
          <w:szCs w:val="28"/>
        </w:rPr>
        <w:t xml:space="preserve"> </w:t>
      </w:r>
      <w:proofErr w:type="spellStart"/>
      <w:r w:rsidR="00CB25B5" w:rsidRPr="009C1130">
        <w:rPr>
          <w:sz w:val="28"/>
          <w:szCs w:val="28"/>
        </w:rPr>
        <w:t>жолы</w:t>
      </w:r>
      <w:proofErr w:type="spellEnd"/>
      <w:r w:rsidRPr="009C1130">
        <w:rPr>
          <w:sz w:val="28"/>
          <w:szCs w:val="28"/>
        </w:rPr>
        <w:t xml:space="preserve">» по ограничению привели к не значительному снижению, так на </w:t>
      </w:r>
      <w:r w:rsidR="00295C0E" w:rsidRPr="009C1130">
        <w:rPr>
          <w:sz w:val="28"/>
          <w:szCs w:val="28"/>
        </w:rPr>
        <w:t>25</w:t>
      </w:r>
      <w:r w:rsidRPr="009C1130">
        <w:rPr>
          <w:sz w:val="28"/>
          <w:szCs w:val="28"/>
        </w:rPr>
        <w:t xml:space="preserve"> декабря </w:t>
      </w:r>
      <w:proofErr w:type="spellStart"/>
      <w:r w:rsidRPr="009C1130">
        <w:rPr>
          <w:sz w:val="28"/>
          <w:szCs w:val="28"/>
        </w:rPr>
        <w:t>т.г</w:t>
      </w:r>
      <w:proofErr w:type="spellEnd"/>
      <w:r w:rsidRPr="009C1130">
        <w:rPr>
          <w:sz w:val="28"/>
          <w:szCs w:val="28"/>
        </w:rPr>
        <w:t xml:space="preserve">. по причине необеспечения приёма поездов станцией </w:t>
      </w:r>
      <w:proofErr w:type="spellStart"/>
      <w:r w:rsidRPr="009C1130">
        <w:rPr>
          <w:sz w:val="28"/>
          <w:szCs w:val="28"/>
        </w:rPr>
        <w:t>Алашанькоу</w:t>
      </w:r>
      <w:proofErr w:type="spellEnd"/>
      <w:r w:rsidRPr="009C1130">
        <w:rPr>
          <w:sz w:val="28"/>
          <w:szCs w:val="28"/>
        </w:rPr>
        <w:t xml:space="preserve"> простаивают </w:t>
      </w:r>
      <w:r w:rsidR="00295C0E" w:rsidRPr="009C1130">
        <w:rPr>
          <w:sz w:val="28"/>
          <w:szCs w:val="28"/>
        </w:rPr>
        <w:t>9 013</w:t>
      </w:r>
      <w:r w:rsidRPr="009C1130">
        <w:rPr>
          <w:sz w:val="28"/>
          <w:szCs w:val="28"/>
        </w:rPr>
        <w:t xml:space="preserve"> вагонов, что ниже на  </w:t>
      </w:r>
      <w:r w:rsidR="0015350F" w:rsidRPr="009C1130">
        <w:rPr>
          <w:sz w:val="28"/>
          <w:szCs w:val="28"/>
        </w:rPr>
        <w:t>2 816 вагонов или 24</w:t>
      </w:r>
      <w:r w:rsidRPr="009C1130">
        <w:rPr>
          <w:sz w:val="28"/>
          <w:szCs w:val="28"/>
        </w:rPr>
        <w:t xml:space="preserve">% к 30 ноябрю 2020 года, из них количество отставленных от движения составляло </w:t>
      </w:r>
      <w:r w:rsidR="00295C0E" w:rsidRPr="009C1130">
        <w:rPr>
          <w:sz w:val="28"/>
          <w:szCs w:val="28"/>
        </w:rPr>
        <w:t xml:space="preserve"> 6 450</w:t>
      </w:r>
      <w:r w:rsidRPr="009C1130">
        <w:rPr>
          <w:sz w:val="28"/>
          <w:szCs w:val="28"/>
        </w:rPr>
        <w:t xml:space="preserve"> вагонов, что ниже </w:t>
      </w:r>
      <w:r w:rsidR="0015350F" w:rsidRPr="009C1130">
        <w:rPr>
          <w:sz w:val="28"/>
          <w:szCs w:val="28"/>
        </w:rPr>
        <w:t>на 1 950 вагонов или 27</w:t>
      </w:r>
      <w:r w:rsidRPr="009C1130">
        <w:rPr>
          <w:sz w:val="28"/>
          <w:szCs w:val="28"/>
        </w:rPr>
        <w:t>%.</w:t>
      </w:r>
    </w:p>
    <w:p w:rsidR="0015350F" w:rsidRPr="009C1130" w:rsidRDefault="00B50344" w:rsidP="00ED01A1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>При этом</w:t>
      </w:r>
      <w:proofErr w:type="gramStart"/>
      <w:r w:rsidRPr="009C1130">
        <w:rPr>
          <w:sz w:val="28"/>
          <w:szCs w:val="28"/>
        </w:rPr>
        <w:t>,</w:t>
      </w:r>
      <w:proofErr w:type="gramEnd"/>
      <w:r w:rsidRPr="009C1130">
        <w:rPr>
          <w:sz w:val="28"/>
          <w:szCs w:val="28"/>
        </w:rPr>
        <w:t xml:space="preserve"> с</w:t>
      </w:r>
      <w:r w:rsidR="00331441" w:rsidRPr="009C1130">
        <w:rPr>
          <w:sz w:val="28"/>
          <w:szCs w:val="28"/>
        </w:rPr>
        <w:t xml:space="preserve"> 21 декабря текущего года отменен запрет на погрузку всех </w:t>
      </w:r>
      <w:r w:rsidR="00574AAC" w:rsidRPr="009C1130">
        <w:rPr>
          <w:sz w:val="28"/>
          <w:szCs w:val="28"/>
        </w:rPr>
        <w:t xml:space="preserve">экспортных </w:t>
      </w:r>
      <w:r w:rsidR="00331441" w:rsidRPr="009C1130">
        <w:rPr>
          <w:sz w:val="28"/>
          <w:szCs w:val="28"/>
        </w:rPr>
        <w:t xml:space="preserve">грузов назначением в КНР, кроме </w:t>
      </w:r>
      <w:r w:rsidRPr="009C1130">
        <w:rPr>
          <w:sz w:val="28"/>
          <w:szCs w:val="28"/>
        </w:rPr>
        <w:t>зерна, продуктов</w:t>
      </w:r>
      <w:r w:rsidR="00331441" w:rsidRPr="009C1130">
        <w:rPr>
          <w:sz w:val="28"/>
          <w:szCs w:val="28"/>
        </w:rPr>
        <w:t xml:space="preserve"> перемола, масленичные</w:t>
      </w:r>
      <w:r w:rsidRPr="009C1130">
        <w:rPr>
          <w:sz w:val="28"/>
          <w:szCs w:val="28"/>
        </w:rPr>
        <w:t xml:space="preserve"> и семена подсолнечника</w:t>
      </w:r>
      <w:r w:rsidR="00331441" w:rsidRPr="009C1130">
        <w:rPr>
          <w:sz w:val="28"/>
          <w:szCs w:val="28"/>
        </w:rPr>
        <w:t xml:space="preserve"> в универсальных крытых вагонах назначением на КНР через МГСП </w:t>
      </w:r>
      <w:proofErr w:type="spellStart"/>
      <w:r w:rsidR="00331441" w:rsidRPr="009C1130">
        <w:rPr>
          <w:sz w:val="28"/>
          <w:szCs w:val="28"/>
        </w:rPr>
        <w:t>Достык</w:t>
      </w:r>
      <w:proofErr w:type="spellEnd"/>
      <w:r w:rsidR="00331441" w:rsidRPr="009C1130">
        <w:rPr>
          <w:sz w:val="28"/>
          <w:szCs w:val="28"/>
        </w:rPr>
        <w:t>.</w:t>
      </w:r>
    </w:p>
    <w:p w:rsidR="009354B9" w:rsidRPr="009C1130" w:rsidRDefault="009354B9" w:rsidP="00ED01A1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t xml:space="preserve">Кроме того, сообщаем, что </w:t>
      </w:r>
      <w:r w:rsidR="00CB25B5" w:rsidRPr="009C1130">
        <w:rPr>
          <w:sz w:val="28"/>
          <w:szCs w:val="28"/>
        </w:rPr>
        <w:t>согласно статье 86 Закона Республики Казахстан «О железнодорожном транспорте» стороны освобождаются от ответственности, если неисполнение или ненадлежащее исполнение обязатель</w:t>
      </w:r>
      <w:proofErr w:type="gramStart"/>
      <w:r w:rsidR="00CB25B5" w:rsidRPr="009C1130">
        <w:rPr>
          <w:sz w:val="28"/>
          <w:szCs w:val="28"/>
        </w:rPr>
        <w:t>ств пр</w:t>
      </w:r>
      <w:proofErr w:type="gramEnd"/>
      <w:r w:rsidR="00CB25B5" w:rsidRPr="009C1130">
        <w:rPr>
          <w:sz w:val="28"/>
          <w:szCs w:val="28"/>
        </w:rPr>
        <w:t>оизошло вследствие прекращения или ограничения перемещения грузов, движения поездов, объявленного в порядке, установленном настоящим Законом.</w:t>
      </w:r>
    </w:p>
    <w:p w:rsidR="007A7BC6" w:rsidRPr="009C1130" w:rsidRDefault="007A7BC6" w:rsidP="007A7BC6">
      <w:pPr>
        <w:ind w:firstLine="709"/>
        <w:jc w:val="both"/>
        <w:rPr>
          <w:sz w:val="28"/>
          <w:szCs w:val="28"/>
        </w:rPr>
      </w:pPr>
      <w:r w:rsidRPr="009C1130">
        <w:rPr>
          <w:sz w:val="28"/>
          <w:szCs w:val="28"/>
        </w:rPr>
        <w:lastRenderedPageBreak/>
        <w:t>Вместе с тем, 23-24 декабря 2020 года, в целях фактической оценки сложившейся ситуации и выработки действенных мер, АО «НК «</w:t>
      </w:r>
      <w:proofErr w:type="spellStart"/>
      <w:r w:rsidRPr="009C1130">
        <w:rPr>
          <w:sz w:val="28"/>
          <w:szCs w:val="28"/>
        </w:rPr>
        <w:t>Қазақстан</w:t>
      </w:r>
      <w:proofErr w:type="spellEnd"/>
      <w:r w:rsidRPr="009C1130">
        <w:rPr>
          <w:sz w:val="28"/>
          <w:szCs w:val="28"/>
        </w:rPr>
        <w:t xml:space="preserve"> </w:t>
      </w:r>
      <w:proofErr w:type="spellStart"/>
      <w:r w:rsidRPr="009C1130">
        <w:rPr>
          <w:sz w:val="28"/>
          <w:szCs w:val="28"/>
        </w:rPr>
        <w:t>темір</w:t>
      </w:r>
      <w:proofErr w:type="spellEnd"/>
      <w:r w:rsidRPr="009C1130">
        <w:rPr>
          <w:sz w:val="28"/>
          <w:szCs w:val="28"/>
        </w:rPr>
        <w:t xml:space="preserve"> </w:t>
      </w:r>
      <w:proofErr w:type="spellStart"/>
      <w:r w:rsidRPr="009C1130">
        <w:rPr>
          <w:sz w:val="28"/>
          <w:szCs w:val="28"/>
        </w:rPr>
        <w:t>жолы</w:t>
      </w:r>
      <w:proofErr w:type="spellEnd"/>
      <w:r w:rsidRPr="009C1130">
        <w:rPr>
          <w:sz w:val="28"/>
          <w:szCs w:val="28"/>
        </w:rPr>
        <w:t xml:space="preserve">» </w:t>
      </w:r>
      <w:r w:rsidR="00BE1D63" w:rsidRPr="009C1130">
        <w:rPr>
          <w:sz w:val="28"/>
          <w:szCs w:val="28"/>
        </w:rPr>
        <w:t>организовано</w:t>
      </w:r>
      <w:r w:rsidRPr="009C1130">
        <w:rPr>
          <w:sz w:val="28"/>
          <w:szCs w:val="28"/>
        </w:rPr>
        <w:t xml:space="preserve"> выездно</w:t>
      </w:r>
      <w:r w:rsidR="00BE1D63" w:rsidRPr="009C1130">
        <w:rPr>
          <w:sz w:val="28"/>
          <w:szCs w:val="28"/>
        </w:rPr>
        <w:t>е заседание</w:t>
      </w:r>
      <w:r w:rsidRPr="009C1130">
        <w:rPr>
          <w:sz w:val="28"/>
          <w:szCs w:val="28"/>
        </w:rPr>
        <w:t xml:space="preserve"> Рабочей группы на </w:t>
      </w:r>
      <w:proofErr w:type="spellStart"/>
      <w:r w:rsidRPr="009C1130">
        <w:rPr>
          <w:sz w:val="28"/>
          <w:szCs w:val="28"/>
        </w:rPr>
        <w:t>ст</w:t>
      </w:r>
      <w:proofErr w:type="gramStart"/>
      <w:r w:rsidRPr="009C1130">
        <w:rPr>
          <w:sz w:val="28"/>
          <w:szCs w:val="28"/>
        </w:rPr>
        <w:t>.Д</w:t>
      </w:r>
      <w:proofErr w:type="gramEnd"/>
      <w:r w:rsidRPr="009C1130">
        <w:rPr>
          <w:sz w:val="28"/>
          <w:szCs w:val="28"/>
        </w:rPr>
        <w:t>остык</w:t>
      </w:r>
      <w:proofErr w:type="spellEnd"/>
      <w:r w:rsidRPr="009C1130">
        <w:rPr>
          <w:sz w:val="28"/>
          <w:szCs w:val="28"/>
        </w:rPr>
        <w:t xml:space="preserve"> с участием представителей НПП РК «</w:t>
      </w:r>
      <w:proofErr w:type="spellStart"/>
      <w:r w:rsidRPr="009C1130">
        <w:rPr>
          <w:sz w:val="28"/>
          <w:szCs w:val="28"/>
        </w:rPr>
        <w:t>Атамекен</w:t>
      </w:r>
      <w:proofErr w:type="spellEnd"/>
      <w:r w:rsidRPr="009C1130">
        <w:rPr>
          <w:sz w:val="28"/>
          <w:szCs w:val="28"/>
        </w:rPr>
        <w:t>», крупных грузоотправителей/экспедиторов, а также Министерства.</w:t>
      </w:r>
    </w:p>
    <w:p w:rsidR="00736CDD" w:rsidRPr="009C1130" w:rsidRDefault="007A7BC6" w:rsidP="00295C0E">
      <w:pPr>
        <w:tabs>
          <w:tab w:val="left" w:pos="709"/>
          <w:tab w:val="left" w:pos="3461"/>
        </w:tabs>
        <w:spacing w:line="240" w:lineRule="atLeast"/>
        <w:jc w:val="both"/>
        <w:outlineLvl w:val="0"/>
        <w:rPr>
          <w:sz w:val="28"/>
          <w:szCs w:val="28"/>
        </w:rPr>
      </w:pPr>
      <w:r w:rsidRPr="009C1130">
        <w:rPr>
          <w:sz w:val="28"/>
          <w:szCs w:val="28"/>
        </w:rPr>
        <w:tab/>
      </w:r>
      <w:r w:rsidR="00B50344" w:rsidRPr="009C1130">
        <w:rPr>
          <w:sz w:val="28"/>
          <w:szCs w:val="28"/>
        </w:rPr>
        <w:t xml:space="preserve">На основании </w:t>
      </w:r>
      <w:proofErr w:type="gramStart"/>
      <w:r w:rsidR="00B50344" w:rsidRPr="009C1130">
        <w:rPr>
          <w:sz w:val="28"/>
          <w:szCs w:val="28"/>
        </w:rPr>
        <w:t>вышеизложенного</w:t>
      </w:r>
      <w:proofErr w:type="gramEnd"/>
      <w:r w:rsidR="00B50344" w:rsidRPr="009C1130">
        <w:rPr>
          <w:sz w:val="28"/>
          <w:szCs w:val="28"/>
        </w:rPr>
        <w:t xml:space="preserve">, сообщаем, что Министерством принимаются все необходимые меры для решений </w:t>
      </w:r>
      <w:r w:rsidR="00CB25B5" w:rsidRPr="009C1130">
        <w:rPr>
          <w:sz w:val="28"/>
          <w:szCs w:val="28"/>
        </w:rPr>
        <w:t>сложившейся</w:t>
      </w:r>
      <w:r w:rsidR="00B50344" w:rsidRPr="009C1130">
        <w:rPr>
          <w:sz w:val="28"/>
          <w:szCs w:val="28"/>
        </w:rPr>
        <w:t xml:space="preserve"> ситуации на границе с Китайской Н</w:t>
      </w:r>
      <w:r w:rsidR="007E7F13" w:rsidRPr="009C1130">
        <w:rPr>
          <w:sz w:val="28"/>
          <w:szCs w:val="28"/>
        </w:rPr>
        <w:t>ародной Республик</w:t>
      </w:r>
      <w:r w:rsidR="00EF6A24" w:rsidRPr="009C1130">
        <w:rPr>
          <w:sz w:val="28"/>
          <w:szCs w:val="28"/>
        </w:rPr>
        <w:t>ой</w:t>
      </w:r>
      <w:r w:rsidR="00B50344" w:rsidRPr="009C1130">
        <w:rPr>
          <w:sz w:val="28"/>
          <w:szCs w:val="28"/>
        </w:rPr>
        <w:t>.</w:t>
      </w:r>
    </w:p>
    <w:p w:rsidR="00B50344" w:rsidRPr="009C1130" w:rsidRDefault="00B50344" w:rsidP="00295C0E">
      <w:pPr>
        <w:tabs>
          <w:tab w:val="left" w:pos="709"/>
          <w:tab w:val="left" w:pos="3461"/>
        </w:tabs>
        <w:spacing w:line="240" w:lineRule="atLeast"/>
        <w:jc w:val="both"/>
        <w:outlineLvl w:val="0"/>
        <w:rPr>
          <w:sz w:val="28"/>
          <w:szCs w:val="28"/>
        </w:rPr>
      </w:pPr>
    </w:p>
    <w:p w:rsidR="00A01E1E" w:rsidRPr="009C1130" w:rsidRDefault="00A01E1E" w:rsidP="00ED163C">
      <w:pPr>
        <w:ind w:firstLine="708"/>
        <w:jc w:val="both"/>
        <w:rPr>
          <w:sz w:val="28"/>
          <w:szCs w:val="28"/>
        </w:rPr>
      </w:pPr>
    </w:p>
    <w:p w:rsidR="004155CB" w:rsidRPr="00E72BB1" w:rsidRDefault="00E72BB1" w:rsidP="00A8399A">
      <w:pPr>
        <w:tabs>
          <w:tab w:val="left" w:pos="0"/>
        </w:tabs>
        <w:ind w:firstLine="70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</w:t>
      </w:r>
      <w:proofErr w:type="spellStart"/>
      <w:r w:rsidR="004155CB" w:rsidRPr="009C1130">
        <w:rPr>
          <w:b/>
          <w:sz w:val="28"/>
          <w:szCs w:val="28"/>
        </w:rPr>
        <w:t>ице</w:t>
      </w:r>
      <w:proofErr w:type="spellEnd"/>
      <w:r w:rsidR="004155CB" w:rsidRPr="009C1130">
        <w:rPr>
          <w:b/>
          <w:sz w:val="28"/>
          <w:szCs w:val="28"/>
        </w:rPr>
        <w:t xml:space="preserve">-министр                 </w:t>
      </w:r>
      <w:r w:rsidR="00A8399A" w:rsidRPr="009C1130">
        <w:rPr>
          <w:b/>
          <w:sz w:val="28"/>
          <w:szCs w:val="28"/>
        </w:rPr>
        <w:t xml:space="preserve">   </w:t>
      </w:r>
      <w:r w:rsidR="004155CB" w:rsidRPr="009C1130">
        <w:rPr>
          <w:b/>
          <w:sz w:val="28"/>
          <w:szCs w:val="28"/>
        </w:rPr>
        <w:t xml:space="preserve">               </w:t>
      </w:r>
      <w:r w:rsidR="008D6F24" w:rsidRPr="009C113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kk-KZ"/>
        </w:rPr>
        <w:t xml:space="preserve">           </w:t>
      </w:r>
      <w:bookmarkStart w:id="0" w:name="_GoBack"/>
      <w:bookmarkEnd w:id="0"/>
      <w:r w:rsidR="008D6F24" w:rsidRPr="009C1130">
        <w:rPr>
          <w:b/>
          <w:sz w:val="28"/>
          <w:szCs w:val="28"/>
        </w:rPr>
        <w:t xml:space="preserve">     </w:t>
      </w:r>
      <w:r w:rsidR="004155CB" w:rsidRPr="009C113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kk-KZ"/>
        </w:rPr>
        <w:t>Р</w:t>
      </w:r>
      <w:r w:rsidR="00001637" w:rsidRPr="009C113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kk-KZ"/>
        </w:rPr>
        <w:t>Баймишев</w:t>
      </w:r>
    </w:p>
    <w:p w:rsidR="008D6F24" w:rsidRPr="009C1130" w:rsidRDefault="008D6F24" w:rsidP="00001637">
      <w:pPr>
        <w:spacing w:line="240" w:lineRule="atLeast"/>
        <w:rPr>
          <w:i/>
          <w:sz w:val="20"/>
          <w:szCs w:val="20"/>
        </w:rPr>
      </w:pPr>
    </w:p>
    <w:p w:rsidR="008D6F24" w:rsidRPr="009C1130" w:rsidRDefault="008D6F24" w:rsidP="00001637">
      <w:pPr>
        <w:spacing w:line="240" w:lineRule="atLeast"/>
        <w:rPr>
          <w:i/>
          <w:sz w:val="20"/>
          <w:szCs w:val="20"/>
        </w:rPr>
      </w:pPr>
    </w:p>
    <w:p w:rsidR="008D6F24" w:rsidRPr="009C1130" w:rsidRDefault="008D6F24" w:rsidP="00001637">
      <w:pPr>
        <w:spacing w:line="240" w:lineRule="atLeast"/>
        <w:rPr>
          <w:i/>
          <w:sz w:val="20"/>
          <w:szCs w:val="20"/>
        </w:rPr>
      </w:pPr>
    </w:p>
    <w:p w:rsidR="008D6F24" w:rsidRDefault="008D6F24" w:rsidP="00001637">
      <w:pPr>
        <w:spacing w:line="240" w:lineRule="atLeast"/>
        <w:rPr>
          <w:i/>
          <w:sz w:val="20"/>
          <w:szCs w:val="20"/>
        </w:rPr>
      </w:pPr>
    </w:p>
    <w:p w:rsidR="00AF39BB" w:rsidRDefault="00AF39BB" w:rsidP="00001637">
      <w:pPr>
        <w:spacing w:line="240" w:lineRule="atLeast"/>
        <w:rPr>
          <w:i/>
          <w:sz w:val="20"/>
          <w:szCs w:val="20"/>
        </w:rPr>
      </w:pPr>
    </w:p>
    <w:p w:rsidR="00AF39BB" w:rsidRDefault="00AF39BB" w:rsidP="00001637">
      <w:pPr>
        <w:spacing w:line="240" w:lineRule="atLeast"/>
        <w:rPr>
          <w:i/>
          <w:sz w:val="20"/>
          <w:szCs w:val="20"/>
        </w:rPr>
      </w:pPr>
    </w:p>
    <w:p w:rsidR="00AF39BB" w:rsidRDefault="00AF39BB" w:rsidP="00001637">
      <w:pPr>
        <w:spacing w:line="240" w:lineRule="atLeast"/>
        <w:rPr>
          <w:i/>
          <w:sz w:val="20"/>
          <w:szCs w:val="20"/>
        </w:rPr>
      </w:pPr>
    </w:p>
    <w:p w:rsidR="00AF39BB" w:rsidRPr="009C1130" w:rsidRDefault="00AF39BB" w:rsidP="00001637">
      <w:pPr>
        <w:spacing w:line="240" w:lineRule="atLeast"/>
        <w:rPr>
          <w:i/>
          <w:sz w:val="20"/>
          <w:szCs w:val="20"/>
        </w:rPr>
      </w:pPr>
    </w:p>
    <w:p w:rsidR="008D6F24" w:rsidRPr="009C1130" w:rsidRDefault="008D6F24" w:rsidP="00001637">
      <w:pPr>
        <w:spacing w:line="240" w:lineRule="atLeast"/>
        <w:rPr>
          <w:i/>
          <w:sz w:val="20"/>
          <w:szCs w:val="20"/>
        </w:rPr>
      </w:pPr>
    </w:p>
    <w:p w:rsidR="009B4F17" w:rsidRPr="009C1130" w:rsidRDefault="009B4F17" w:rsidP="00001637">
      <w:pPr>
        <w:spacing w:line="240" w:lineRule="atLeast"/>
        <w:rPr>
          <w:i/>
          <w:sz w:val="20"/>
          <w:szCs w:val="20"/>
        </w:rPr>
      </w:pPr>
    </w:p>
    <w:p w:rsidR="009B4F17" w:rsidRPr="009C1130" w:rsidRDefault="009B4F17" w:rsidP="00001637">
      <w:pPr>
        <w:spacing w:line="240" w:lineRule="atLeast"/>
        <w:rPr>
          <w:i/>
          <w:sz w:val="20"/>
          <w:szCs w:val="20"/>
        </w:rPr>
      </w:pPr>
    </w:p>
    <w:p w:rsidR="00801343" w:rsidRPr="009C1130" w:rsidRDefault="00801343" w:rsidP="00001637">
      <w:pPr>
        <w:spacing w:line="240" w:lineRule="atLeast"/>
        <w:rPr>
          <w:i/>
          <w:sz w:val="20"/>
          <w:szCs w:val="20"/>
        </w:rPr>
      </w:pPr>
    </w:p>
    <w:p w:rsidR="00801343" w:rsidRPr="009C1130" w:rsidRDefault="00801343" w:rsidP="00001637">
      <w:pPr>
        <w:spacing w:line="240" w:lineRule="atLeast"/>
        <w:rPr>
          <w:i/>
          <w:sz w:val="20"/>
          <w:szCs w:val="20"/>
        </w:rPr>
      </w:pPr>
    </w:p>
    <w:p w:rsidR="008D6F24" w:rsidRPr="009C1130" w:rsidRDefault="008D6F24" w:rsidP="00001637">
      <w:pPr>
        <w:spacing w:line="240" w:lineRule="atLeast"/>
        <w:rPr>
          <w:i/>
          <w:sz w:val="20"/>
          <w:szCs w:val="20"/>
        </w:rPr>
      </w:pPr>
    </w:p>
    <w:p w:rsidR="00001637" w:rsidRPr="009C1130" w:rsidRDefault="00001637" w:rsidP="00001637">
      <w:pPr>
        <w:spacing w:line="240" w:lineRule="atLeast"/>
        <w:rPr>
          <w:i/>
          <w:sz w:val="20"/>
          <w:szCs w:val="20"/>
        </w:rPr>
      </w:pPr>
      <w:r w:rsidRPr="009C1130">
        <w:rPr>
          <w:i/>
          <w:sz w:val="20"/>
          <w:szCs w:val="20"/>
        </w:rPr>
        <w:t>Исп. Г. Алина</w:t>
      </w:r>
    </w:p>
    <w:p w:rsidR="00001637" w:rsidRPr="009C1130" w:rsidRDefault="00001637" w:rsidP="00001637">
      <w:pPr>
        <w:spacing w:line="240" w:lineRule="atLeast"/>
        <w:rPr>
          <w:i/>
          <w:sz w:val="20"/>
          <w:szCs w:val="20"/>
        </w:rPr>
      </w:pPr>
      <w:r w:rsidRPr="009C1130">
        <w:rPr>
          <w:i/>
          <w:sz w:val="20"/>
          <w:szCs w:val="20"/>
        </w:rPr>
        <w:t>Тел.: 983578</w:t>
      </w:r>
    </w:p>
    <w:sectPr w:rsidR="00001637" w:rsidRPr="009C1130" w:rsidSect="00025A17">
      <w:headerReference w:type="default" r:id="rId9"/>
      <w:headerReference w:type="first" r:id="rId10"/>
      <w:pgSz w:w="11906" w:h="16838" w:code="9"/>
      <w:pgMar w:top="567" w:right="567" w:bottom="851" w:left="1134" w:header="709" w:footer="709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Подпись канцелярии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31.12.2020 03:26 РУСТЕМОВ ЖАСУЛАН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Подпись руководителя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31.12.2020 03:26 БАЙМИШЕВ РУСЛАН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1E" w:rsidRDefault="00787A1E">
      <w:r>
        <w:separator/>
      </w:r>
    </w:p>
  </w:endnote>
  <w:endnote w:type="continuationSeparator" w:id="0">
    <w:p w:rsidR="00787A1E" w:rsidRDefault="0078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1E" w:rsidRDefault="00787A1E">
      <w:r>
        <w:separator/>
      </w:r>
    </w:p>
  </w:footnote>
  <w:footnote w:type="continuationSeparator" w:id="0">
    <w:p w:rsidR="00787A1E" w:rsidRDefault="00787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3A" w:rsidRDefault="008D6F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1270" t="0" r="0" b="127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F3A" w:rsidRPr="00B41F3A" w:rsidRDefault="00B41F3A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08.6pt;margin-top:48.75pt;width:30pt;height:63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l4hwIAABM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" stroked="f">
              <v:textbox style="layout-flow:vertical;mso-layout-flow-alt:bottom-to-top">
                <w:txbxContent>
                  <w:p w:rsidR="00B41F3A" w:rsidRPr="00B41F3A" w:rsidRDefault="00B41F3A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3808FE" w:rsidTr="00702B6C">
      <w:trPr>
        <w:trHeight w:val="1612"/>
      </w:trPr>
      <w:tc>
        <w:tcPr>
          <w:tcW w:w="4255" w:type="dxa"/>
        </w:tcPr>
        <w:p w:rsidR="00FC1D11" w:rsidRPr="007762A1" w:rsidRDefault="001B4965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2696845</wp:posOffset>
                </wp:positionH>
                <wp:positionV relativeFrom="paragraph">
                  <wp:posOffset>-6985</wp:posOffset>
                </wp:positionV>
                <wp:extent cx="936625" cy="964565"/>
                <wp:effectExtent l="19050" t="0" r="0" b="0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C1D11" w:rsidRPr="004D33C4" w:rsidRDefault="0071203C" w:rsidP="0074580A">
          <w:pPr>
            <w:tabs>
              <w:tab w:val="left" w:pos="2737"/>
            </w:tabs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 w:rsidRPr="004D33C4">
            <w:rPr>
              <w:b/>
              <w:bCs/>
              <w:color w:val="1E1D8E"/>
              <w:sz w:val="22"/>
              <w:szCs w:val="22"/>
              <w:lang w:val="kk-KZ"/>
            </w:rPr>
            <w:t>ҚАЗАҚСТАН РЕСПУБЛИКАСЫ ИНДУСТРИЯ ЖƏНЕ ИНФРАҚҰРЫЛЫМДЫҚ ДАМУ МИНИСТРЛІГІ</w:t>
          </w:r>
        </w:p>
      </w:tc>
      <w:tc>
        <w:tcPr>
          <w:tcW w:w="1761" w:type="dxa"/>
        </w:tcPr>
        <w:p w:rsidR="00FC1D11" w:rsidRPr="000D0ED4" w:rsidRDefault="00FC1D11" w:rsidP="0006227F">
          <w:pPr>
            <w:tabs>
              <w:tab w:val="left" w:pos="610"/>
            </w:tabs>
            <w:rPr>
              <w:color w:val="3399FF"/>
              <w:sz w:val="22"/>
              <w:szCs w:val="22"/>
              <w:lang w:val="kk-KZ"/>
            </w:rPr>
          </w:pPr>
        </w:p>
      </w:tc>
      <w:tc>
        <w:tcPr>
          <w:tcW w:w="4244" w:type="dxa"/>
        </w:tcPr>
        <w:p w:rsidR="003808FE" w:rsidRPr="000D0ED4" w:rsidRDefault="003808FE" w:rsidP="00702B6C">
          <w:pPr>
            <w:ind w:right="-101"/>
            <w:jc w:val="center"/>
            <w:rPr>
              <w:b/>
              <w:bCs/>
              <w:color w:val="3399FF"/>
              <w:sz w:val="20"/>
              <w:szCs w:val="20"/>
              <w:lang w:val="kk-KZ"/>
            </w:rPr>
          </w:pPr>
        </w:p>
        <w:p w:rsidR="0071203C" w:rsidRPr="004D33C4" w:rsidRDefault="00F90867" w:rsidP="0074580A">
          <w:pPr>
            <w:spacing w:line="276" w:lineRule="auto"/>
            <w:ind w:right="-102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7762A1">
            <w:rPr>
              <w:b/>
              <w:bCs/>
              <w:color w:val="1F497D"/>
              <w:sz w:val="20"/>
              <w:szCs w:val="20"/>
              <w:lang w:val="kk-KZ"/>
            </w:rPr>
            <w:t xml:space="preserve"> </w:t>
          </w:r>
          <w:r w:rsidR="0071203C" w:rsidRPr="004D33C4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71203C" w:rsidRPr="004D33C4" w:rsidRDefault="0071203C" w:rsidP="0074580A">
          <w:pPr>
            <w:spacing w:line="276" w:lineRule="auto"/>
            <w:ind w:right="-102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4D33C4">
            <w:rPr>
              <w:b/>
              <w:bCs/>
              <w:color w:val="1E1D8E"/>
              <w:sz w:val="22"/>
              <w:szCs w:val="22"/>
              <w:lang w:val="kk-KZ"/>
            </w:rPr>
            <w:t xml:space="preserve">ИНДУСТРИИ И </w:t>
          </w:r>
        </w:p>
        <w:p w:rsidR="0071203C" w:rsidRPr="004D33C4" w:rsidRDefault="0071203C" w:rsidP="0074580A">
          <w:pPr>
            <w:spacing w:line="276" w:lineRule="auto"/>
            <w:ind w:right="-102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4D33C4">
            <w:rPr>
              <w:b/>
              <w:bCs/>
              <w:color w:val="1E1D8E"/>
              <w:sz w:val="22"/>
              <w:szCs w:val="22"/>
              <w:lang w:val="kk-KZ"/>
            </w:rPr>
            <w:t>ИНФРАСТРУКТУРНОГО РАЗВИТИЯ</w:t>
          </w:r>
        </w:p>
        <w:p w:rsidR="00FC1D11" w:rsidRPr="000D0ED4" w:rsidRDefault="0071203C" w:rsidP="0074580A">
          <w:pPr>
            <w:spacing w:line="276" w:lineRule="auto"/>
            <w:ind w:right="-101"/>
            <w:jc w:val="center"/>
            <w:rPr>
              <w:b/>
              <w:color w:val="3399FF"/>
              <w:sz w:val="29"/>
              <w:szCs w:val="29"/>
              <w:lang w:val="kk-KZ"/>
            </w:rPr>
          </w:pPr>
          <w:r w:rsidRPr="004D33C4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FC1D11" w:rsidRPr="003808FE" w:rsidRDefault="008D6F24">
    <w:pPr>
      <w:pStyle w:val="a3"/>
      <w:tabs>
        <w:tab w:val="clear" w:pos="9355"/>
        <w:tab w:val="left" w:pos="6840"/>
        <w:tab w:val="right" w:pos="10260"/>
      </w:tabs>
      <w:rPr>
        <w:color w:val="99CCFF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-37465</wp:posOffset>
              </wp:positionH>
              <wp:positionV relativeFrom="page">
                <wp:posOffset>1515110</wp:posOffset>
              </wp:positionV>
              <wp:extent cx="6505575" cy="9525"/>
              <wp:effectExtent l="10160" t="10160" r="8890" b="8890"/>
              <wp:wrapNone/>
              <wp:docPr id="2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7030A0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polyline w14:anchorId="09589B16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3pt,509.3pt,120.0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" fillcolor="#7030a0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</w:p>
  <w:p w:rsidR="00FC1D11" w:rsidRPr="0074580A" w:rsidRDefault="00960EB8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E1D8E"/>
        <w:sz w:val="16"/>
        <w:szCs w:val="16"/>
      </w:rPr>
    </w:pPr>
    <w:r w:rsidRPr="000E73EE">
      <w:rPr>
        <w:color w:val="7030A0"/>
        <w:sz w:val="16"/>
        <w:szCs w:val="16"/>
      </w:rPr>
      <w:t xml:space="preserve">  </w:t>
    </w:r>
    <w:r w:rsidR="000E73EE" w:rsidRPr="0074580A">
      <w:rPr>
        <w:color w:val="1E1D8E"/>
        <w:sz w:val="16"/>
        <w:szCs w:val="16"/>
      </w:rPr>
      <w:t xml:space="preserve">  </w:t>
    </w:r>
    <w:r w:rsidR="00FC1D11" w:rsidRPr="0074580A">
      <w:rPr>
        <w:color w:val="1E1D8E"/>
        <w:sz w:val="16"/>
        <w:szCs w:val="16"/>
      </w:rPr>
      <w:t xml:space="preserve">010000, </w:t>
    </w:r>
    <w:r w:rsidR="006F4FF8">
      <w:rPr>
        <w:color w:val="1E1D8E"/>
        <w:sz w:val="16"/>
        <w:szCs w:val="16"/>
        <w:lang w:val="kk-KZ"/>
      </w:rPr>
      <w:t>Нұр-Сұлтан</w:t>
    </w:r>
    <w:r w:rsidR="00FC1D11" w:rsidRPr="0074580A">
      <w:rPr>
        <w:color w:val="1E1D8E"/>
        <w:sz w:val="16"/>
        <w:szCs w:val="16"/>
        <w:lang w:val="kk-KZ"/>
      </w:rPr>
      <w:t xml:space="preserve"> қ, Қабанбай Батыр даңғылы</w:t>
    </w:r>
    <w:r w:rsidR="00FC1D11" w:rsidRPr="0074580A">
      <w:rPr>
        <w:color w:val="1E1D8E"/>
        <w:sz w:val="16"/>
        <w:szCs w:val="16"/>
      </w:rPr>
      <w:t>,</w:t>
    </w:r>
    <w:r w:rsidR="00FC1D11" w:rsidRPr="0074580A">
      <w:rPr>
        <w:color w:val="1E1D8E"/>
        <w:sz w:val="16"/>
        <w:szCs w:val="16"/>
        <w:lang w:val="kk-KZ"/>
      </w:rPr>
      <w:t xml:space="preserve"> 32/1                    </w:t>
    </w:r>
    <w:r w:rsidR="00FC1D11" w:rsidRPr="0074580A">
      <w:rPr>
        <w:color w:val="1E1D8E"/>
        <w:sz w:val="16"/>
        <w:szCs w:val="16"/>
        <w:lang w:val="kk-KZ"/>
      </w:rPr>
      <w:tab/>
      <w:t xml:space="preserve">                                                     </w:t>
    </w:r>
    <w:r w:rsidR="006F4FF8">
      <w:rPr>
        <w:color w:val="1E1D8E"/>
        <w:sz w:val="16"/>
        <w:szCs w:val="16"/>
        <w:lang w:val="kk-KZ"/>
      </w:rPr>
      <w:t xml:space="preserve">  </w:t>
    </w:r>
    <w:r w:rsidR="00A14AAA" w:rsidRPr="0074580A">
      <w:rPr>
        <w:color w:val="1E1D8E"/>
        <w:sz w:val="16"/>
        <w:szCs w:val="16"/>
        <w:lang w:val="kk-KZ"/>
      </w:rPr>
      <w:t xml:space="preserve"> </w:t>
    </w:r>
    <w:r w:rsidR="00FC1D11" w:rsidRPr="0074580A">
      <w:rPr>
        <w:color w:val="1E1D8E"/>
        <w:sz w:val="16"/>
        <w:szCs w:val="16"/>
      </w:rPr>
      <w:t xml:space="preserve">010000, г. </w:t>
    </w:r>
    <w:proofErr w:type="spellStart"/>
    <w:r w:rsidR="006F4FF8">
      <w:rPr>
        <w:color w:val="1E1D8E"/>
        <w:sz w:val="16"/>
        <w:szCs w:val="16"/>
      </w:rPr>
      <w:t>Нур</w:t>
    </w:r>
    <w:proofErr w:type="spellEnd"/>
    <w:r w:rsidR="006F4FF8">
      <w:rPr>
        <w:color w:val="1E1D8E"/>
        <w:sz w:val="16"/>
        <w:szCs w:val="16"/>
      </w:rPr>
      <w:t>-Султан</w:t>
    </w:r>
    <w:r w:rsidR="00FC1D11" w:rsidRPr="0074580A">
      <w:rPr>
        <w:color w:val="1E1D8E"/>
        <w:sz w:val="16"/>
        <w:szCs w:val="16"/>
      </w:rPr>
      <w:t xml:space="preserve">, пр. </w:t>
    </w:r>
    <w:proofErr w:type="spellStart"/>
    <w:r w:rsidR="00FC1D11" w:rsidRPr="0074580A">
      <w:rPr>
        <w:color w:val="1E1D8E"/>
        <w:sz w:val="16"/>
        <w:szCs w:val="16"/>
      </w:rPr>
      <w:t>Кабанбай</w:t>
    </w:r>
    <w:proofErr w:type="spellEnd"/>
    <w:r w:rsidR="00FC1D11" w:rsidRPr="0074580A">
      <w:rPr>
        <w:color w:val="1E1D8E"/>
        <w:sz w:val="16"/>
        <w:szCs w:val="16"/>
      </w:rPr>
      <w:t xml:space="preserve"> Батыра 32/1</w:t>
    </w:r>
  </w:p>
  <w:p w:rsidR="00FC1D11" w:rsidRPr="0074580A" w:rsidRDefault="00960EB8" w:rsidP="00A14AAA">
    <w:pPr>
      <w:pStyle w:val="a3"/>
      <w:tabs>
        <w:tab w:val="clear" w:pos="9355"/>
        <w:tab w:val="left" w:pos="6840"/>
        <w:tab w:val="right" w:pos="10260"/>
      </w:tabs>
      <w:ind w:left="-180" w:right="-623"/>
      <w:rPr>
        <w:color w:val="1E1D8E"/>
        <w:sz w:val="16"/>
        <w:szCs w:val="16"/>
        <w:lang w:val="de-DE"/>
      </w:rPr>
    </w:pPr>
    <w:r w:rsidRPr="0074580A">
      <w:rPr>
        <w:color w:val="1E1D8E"/>
        <w:sz w:val="16"/>
        <w:szCs w:val="16"/>
        <w:lang w:val="de-DE"/>
      </w:rPr>
      <w:t xml:space="preserve">    </w:t>
    </w:r>
    <w:r w:rsidR="00A17E10" w:rsidRPr="0074580A">
      <w:rPr>
        <w:color w:val="1E1D8E"/>
        <w:sz w:val="16"/>
        <w:szCs w:val="16"/>
      </w:rPr>
      <w:t>тел</w:t>
    </w:r>
    <w:r w:rsidR="00A17E10" w:rsidRPr="0074580A">
      <w:rPr>
        <w:color w:val="1E1D8E"/>
        <w:sz w:val="16"/>
        <w:szCs w:val="16"/>
        <w:lang w:val="de-DE"/>
      </w:rPr>
      <w:t xml:space="preserve">.: 8(7172) </w:t>
    </w:r>
    <w:r w:rsidR="00E74E21" w:rsidRPr="0074580A">
      <w:rPr>
        <w:color w:val="1E1D8E"/>
        <w:sz w:val="16"/>
        <w:szCs w:val="16"/>
        <w:lang w:val="de-DE"/>
      </w:rPr>
      <w:t>98 33</w:t>
    </w:r>
    <w:r w:rsidR="000A0D8C" w:rsidRPr="0074580A">
      <w:rPr>
        <w:color w:val="1E1D8E"/>
        <w:sz w:val="16"/>
        <w:szCs w:val="16"/>
        <w:lang w:val="kk-KZ"/>
      </w:rPr>
      <w:t xml:space="preserve"> </w:t>
    </w:r>
    <w:r w:rsidR="005E7F62" w:rsidRPr="0074580A">
      <w:rPr>
        <w:color w:val="1E1D8E"/>
        <w:sz w:val="16"/>
        <w:szCs w:val="16"/>
        <w:lang w:val="de-DE"/>
      </w:rPr>
      <w:t>1</w:t>
    </w:r>
    <w:r w:rsidR="001E71C7" w:rsidRPr="0074580A">
      <w:rPr>
        <w:color w:val="1E1D8E"/>
        <w:sz w:val="16"/>
        <w:szCs w:val="16"/>
        <w:lang w:val="de-DE"/>
      </w:rPr>
      <w:t>1</w:t>
    </w:r>
    <w:r w:rsidR="00FC1D11" w:rsidRPr="0074580A">
      <w:rPr>
        <w:color w:val="1E1D8E"/>
        <w:sz w:val="16"/>
        <w:szCs w:val="16"/>
        <w:lang w:val="de-DE"/>
      </w:rPr>
      <w:t xml:space="preserve">, </w:t>
    </w:r>
    <w:r w:rsidR="00FC1D11" w:rsidRPr="0074580A">
      <w:rPr>
        <w:color w:val="1E1D8E"/>
        <w:sz w:val="16"/>
        <w:szCs w:val="16"/>
      </w:rPr>
      <w:t>факс</w:t>
    </w:r>
    <w:r w:rsidR="00FC1D11" w:rsidRPr="0074580A">
      <w:rPr>
        <w:color w:val="1E1D8E"/>
        <w:sz w:val="16"/>
        <w:szCs w:val="16"/>
        <w:lang w:val="de-DE"/>
      </w:rPr>
      <w:t xml:space="preserve">: 8(7172) </w:t>
    </w:r>
    <w:r w:rsidR="00E74E21" w:rsidRPr="0074580A">
      <w:rPr>
        <w:color w:val="1E1D8E"/>
        <w:sz w:val="16"/>
        <w:szCs w:val="16"/>
        <w:lang w:val="de-DE"/>
      </w:rPr>
      <w:t>98 34 82</w:t>
    </w:r>
    <w:r w:rsidR="000A0D8C" w:rsidRPr="0074580A">
      <w:rPr>
        <w:color w:val="1E1D8E"/>
        <w:sz w:val="16"/>
        <w:szCs w:val="16"/>
        <w:lang w:val="de-DE"/>
      </w:rPr>
      <w:t>,</w:t>
    </w:r>
    <w:r w:rsidR="000A0D8C" w:rsidRPr="0074580A">
      <w:rPr>
        <w:color w:val="1E1D8E"/>
        <w:sz w:val="16"/>
        <w:szCs w:val="16"/>
        <w:lang w:val="kk-KZ"/>
      </w:rPr>
      <w:t xml:space="preserve"> </w:t>
    </w:r>
    <w:r w:rsidR="00E74E21" w:rsidRPr="0074580A">
      <w:rPr>
        <w:color w:val="1E1D8E"/>
        <w:sz w:val="16"/>
        <w:szCs w:val="16"/>
        <w:lang w:val="kk-KZ"/>
      </w:rPr>
      <w:t>98</w:t>
    </w:r>
    <w:r w:rsidR="000A0D8C" w:rsidRPr="0074580A">
      <w:rPr>
        <w:color w:val="1E1D8E"/>
        <w:sz w:val="16"/>
        <w:szCs w:val="16"/>
        <w:lang w:val="kk-KZ"/>
      </w:rPr>
      <w:t xml:space="preserve"> </w:t>
    </w:r>
    <w:r w:rsidR="00E74E21" w:rsidRPr="0074580A">
      <w:rPr>
        <w:color w:val="1E1D8E"/>
        <w:sz w:val="16"/>
        <w:szCs w:val="16"/>
        <w:lang w:val="kk-KZ"/>
      </w:rPr>
      <w:t>31 11</w:t>
    </w:r>
    <w:r w:rsidR="00FC1D11" w:rsidRPr="0074580A">
      <w:rPr>
        <w:color w:val="1E1D8E"/>
        <w:sz w:val="16"/>
        <w:szCs w:val="16"/>
        <w:lang w:val="de-DE"/>
      </w:rPr>
      <w:t xml:space="preserve">                                                   </w:t>
    </w:r>
    <w:r w:rsidR="00227E8A" w:rsidRPr="0074580A">
      <w:rPr>
        <w:color w:val="1E1D8E"/>
        <w:sz w:val="16"/>
        <w:szCs w:val="16"/>
        <w:lang w:val="kk-KZ"/>
      </w:rPr>
      <w:t xml:space="preserve">   </w:t>
    </w:r>
    <w:r w:rsidR="003808FE" w:rsidRPr="0074580A">
      <w:rPr>
        <w:color w:val="1E1D8E"/>
        <w:sz w:val="16"/>
        <w:szCs w:val="16"/>
        <w:lang w:val="kk-KZ"/>
      </w:rPr>
      <w:t xml:space="preserve">            </w:t>
    </w:r>
    <w:r w:rsidR="00A14AAA" w:rsidRPr="0074580A">
      <w:rPr>
        <w:color w:val="1E1D8E"/>
        <w:sz w:val="16"/>
        <w:szCs w:val="16"/>
        <w:lang w:val="kk-KZ"/>
      </w:rPr>
      <w:t xml:space="preserve">   </w:t>
    </w:r>
    <w:r w:rsidR="00FC1D11" w:rsidRPr="0074580A">
      <w:rPr>
        <w:color w:val="1E1D8E"/>
        <w:sz w:val="16"/>
        <w:szCs w:val="16"/>
      </w:rPr>
      <w:t>тел</w:t>
    </w:r>
    <w:r w:rsidR="00FC1D11" w:rsidRPr="0074580A">
      <w:rPr>
        <w:color w:val="1E1D8E"/>
        <w:sz w:val="16"/>
        <w:szCs w:val="16"/>
        <w:lang w:val="de-DE"/>
      </w:rPr>
      <w:t xml:space="preserve">.: 8(7172) </w:t>
    </w:r>
    <w:r w:rsidR="00E74E21" w:rsidRPr="0074580A">
      <w:rPr>
        <w:color w:val="1E1D8E"/>
        <w:sz w:val="16"/>
        <w:szCs w:val="16"/>
        <w:lang w:val="de-DE"/>
      </w:rPr>
      <w:t>98</w:t>
    </w:r>
    <w:r w:rsidR="00702B6C" w:rsidRPr="0074580A">
      <w:rPr>
        <w:color w:val="1E1D8E"/>
        <w:sz w:val="16"/>
        <w:szCs w:val="16"/>
        <w:lang w:val="de-DE"/>
      </w:rPr>
      <w:t xml:space="preserve"> </w:t>
    </w:r>
    <w:r w:rsidR="00E74E21" w:rsidRPr="0074580A">
      <w:rPr>
        <w:color w:val="1E1D8E"/>
        <w:sz w:val="16"/>
        <w:szCs w:val="16"/>
        <w:lang w:val="de-DE"/>
      </w:rPr>
      <w:t>33</w:t>
    </w:r>
    <w:r w:rsidR="00702B6C" w:rsidRPr="0074580A">
      <w:rPr>
        <w:color w:val="1E1D8E"/>
        <w:sz w:val="16"/>
        <w:szCs w:val="16"/>
        <w:lang w:val="de-DE"/>
      </w:rPr>
      <w:t xml:space="preserve"> </w:t>
    </w:r>
    <w:r w:rsidR="00E74E21" w:rsidRPr="0074580A">
      <w:rPr>
        <w:color w:val="1E1D8E"/>
        <w:sz w:val="16"/>
        <w:szCs w:val="16"/>
        <w:lang w:val="de-DE"/>
      </w:rPr>
      <w:t>11</w:t>
    </w:r>
    <w:r w:rsidR="00FC1D11" w:rsidRPr="0074580A">
      <w:rPr>
        <w:color w:val="1E1D8E"/>
        <w:sz w:val="16"/>
        <w:szCs w:val="16"/>
        <w:lang w:val="de-DE"/>
      </w:rPr>
      <w:t xml:space="preserve">, </w:t>
    </w:r>
    <w:r w:rsidR="00FC1D11" w:rsidRPr="0074580A">
      <w:rPr>
        <w:color w:val="1E1D8E"/>
        <w:sz w:val="16"/>
        <w:szCs w:val="16"/>
      </w:rPr>
      <w:t>факс</w:t>
    </w:r>
    <w:r w:rsidR="00FC1D11" w:rsidRPr="0074580A">
      <w:rPr>
        <w:color w:val="1E1D8E"/>
        <w:sz w:val="16"/>
        <w:szCs w:val="16"/>
        <w:lang w:val="de-DE"/>
      </w:rPr>
      <w:t xml:space="preserve">: 8(7172) </w:t>
    </w:r>
    <w:r w:rsidR="00E74E21" w:rsidRPr="0074580A">
      <w:rPr>
        <w:color w:val="1E1D8E"/>
        <w:sz w:val="16"/>
        <w:szCs w:val="16"/>
        <w:lang w:val="de-DE"/>
      </w:rPr>
      <w:t>98</w:t>
    </w:r>
    <w:r w:rsidR="00702B6C" w:rsidRPr="0074580A">
      <w:rPr>
        <w:color w:val="1E1D8E"/>
        <w:sz w:val="16"/>
        <w:szCs w:val="16"/>
        <w:lang w:val="de-DE"/>
      </w:rPr>
      <w:t xml:space="preserve"> </w:t>
    </w:r>
    <w:r w:rsidR="00E74E21" w:rsidRPr="0074580A">
      <w:rPr>
        <w:color w:val="1E1D8E"/>
        <w:sz w:val="16"/>
        <w:szCs w:val="16"/>
        <w:lang w:val="de-DE"/>
      </w:rPr>
      <w:t>34</w:t>
    </w:r>
    <w:r w:rsidR="00702B6C" w:rsidRPr="0074580A">
      <w:rPr>
        <w:color w:val="1E1D8E"/>
        <w:sz w:val="16"/>
        <w:szCs w:val="16"/>
        <w:lang w:val="de-DE"/>
      </w:rPr>
      <w:t xml:space="preserve"> </w:t>
    </w:r>
    <w:r w:rsidR="00E74E21" w:rsidRPr="0074580A">
      <w:rPr>
        <w:color w:val="1E1D8E"/>
        <w:sz w:val="16"/>
        <w:szCs w:val="16"/>
        <w:lang w:val="de-DE"/>
      </w:rPr>
      <w:t>82</w:t>
    </w:r>
    <w:r w:rsidR="00227E8A" w:rsidRPr="0074580A">
      <w:rPr>
        <w:color w:val="1E1D8E"/>
        <w:sz w:val="16"/>
        <w:szCs w:val="16"/>
        <w:lang w:val="de-DE"/>
      </w:rPr>
      <w:t>,</w:t>
    </w:r>
    <w:r w:rsidR="00227E8A" w:rsidRPr="0074580A">
      <w:rPr>
        <w:color w:val="1E1D8E"/>
        <w:sz w:val="16"/>
        <w:szCs w:val="16"/>
        <w:lang w:val="kk-KZ"/>
      </w:rPr>
      <w:t xml:space="preserve"> </w:t>
    </w:r>
    <w:r w:rsidR="00E74E21" w:rsidRPr="0074580A">
      <w:rPr>
        <w:color w:val="1E1D8E"/>
        <w:sz w:val="16"/>
        <w:szCs w:val="16"/>
        <w:lang w:val="kk-KZ"/>
      </w:rPr>
      <w:t>98</w:t>
    </w:r>
    <w:r w:rsidR="00702B6C" w:rsidRPr="0074580A">
      <w:rPr>
        <w:color w:val="1E1D8E"/>
        <w:sz w:val="16"/>
        <w:szCs w:val="16"/>
        <w:lang w:val="de-DE"/>
      </w:rPr>
      <w:t xml:space="preserve"> </w:t>
    </w:r>
    <w:r w:rsidR="00E74E21" w:rsidRPr="0074580A">
      <w:rPr>
        <w:color w:val="1E1D8E"/>
        <w:sz w:val="16"/>
        <w:szCs w:val="16"/>
        <w:lang w:val="de-DE"/>
      </w:rPr>
      <w:t>31</w:t>
    </w:r>
    <w:r w:rsidR="00702B6C" w:rsidRPr="0074580A">
      <w:rPr>
        <w:color w:val="1E1D8E"/>
        <w:sz w:val="16"/>
        <w:szCs w:val="16"/>
        <w:lang w:val="de-DE"/>
      </w:rPr>
      <w:t xml:space="preserve"> </w:t>
    </w:r>
    <w:r w:rsidR="00E74E21" w:rsidRPr="0074580A">
      <w:rPr>
        <w:color w:val="1E1D8E"/>
        <w:sz w:val="16"/>
        <w:szCs w:val="16"/>
        <w:lang w:val="de-DE"/>
      </w:rPr>
      <w:t>11</w:t>
    </w:r>
    <w:r w:rsidR="00FC1D11" w:rsidRPr="0074580A">
      <w:rPr>
        <w:color w:val="1E1D8E"/>
        <w:sz w:val="16"/>
        <w:szCs w:val="16"/>
        <w:lang w:val="de-DE"/>
      </w:rPr>
      <w:t xml:space="preserve">                                                     </w:t>
    </w:r>
    <w:r w:rsidR="005E7F62" w:rsidRPr="0074580A">
      <w:rPr>
        <w:color w:val="1E1D8E"/>
        <w:sz w:val="16"/>
        <w:szCs w:val="16"/>
        <w:lang w:val="de-DE"/>
      </w:rPr>
      <w:t xml:space="preserve">                            </w:t>
    </w:r>
  </w:p>
  <w:p w:rsidR="00FC1D11" w:rsidRPr="0074580A" w:rsidRDefault="00960EB8" w:rsidP="00A14AAA">
    <w:pPr>
      <w:pStyle w:val="a3"/>
      <w:tabs>
        <w:tab w:val="clear" w:pos="9355"/>
        <w:tab w:val="left" w:pos="6840"/>
        <w:tab w:val="right" w:pos="10260"/>
      </w:tabs>
      <w:ind w:left="-180"/>
      <w:rPr>
        <w:color w:val="1E1D8E"/>
        <w:sz w:val="16"/>
        <w:szCs w:val="16"/>
        <w:lang w:val="de-DE"/>
      </w:rPr>
    </w:pPr>
    <w:r w:rsidRPr="0074580A">
      <w:rPr>
        <w:color w:val="1E1D8E"/>
        <w:sz w:val="16"/>
        <w:szCs w:val="16"/>
        <w:lang w:val="de-DE"/>
      </w:rPr>
      <w:t xml:space="preserve">    </w:t>
    </w:r>
    <w:proofErr w:type="spellStart"/>
    <w:r w:rsidR="00FC1D11" w:rsidRPr="0074580A">
      <w:rPr>
        <w:color w:val="1E1D8E"/>
        <w:sz w:val="16"/>
        <w:szCs w:val="16"/>
        <w:lang w:val="de-DE"/>
      </w:rPr>
      <w:t>e-mail</w:t>
    </w:r>
    <w:proofErr w:type="spellEnd"/>
    <w:r w:rsidR="00FC1D11" w:rsidRPr="0074580A">
      <w:rPr>
        <w:color w:val="1E1D8E"/>
        <w:sz w:val="16"/>
        <w:szCs w:val="16"/>
        <w:lang w:val="de-DE"/>
      </w:rPr>
      <w:t xml:space="preserve">: </w:t>
    </w:r>
    <w:r w:rsidR="009D7A11" w:rsidRPr="0074580A">
      <w:rPr>
        <w:color w:val="1E1D8E"/>
        <w:sz w:val="16"/>
        <w:szCs w:val="16"/>
        <w:lang w:val="de-DE"/>
      </w:rPr>
      <w:t>mi</w:t>
    </w:r>
    <w:r w:rsidR="00B927EA" w:rsidRPr="0074580A">
      <w:rPr>
        <w:color w:val="1E1D8E"/>
        <w:sz w:val="16"/>
        <w:szCs w:val="16"/>
        <w:lang w:val="de-DE"/>
      </w:rPr>
      <w:t>i</w:t>
    </w:r>
    <w:r w:rsidR="009D7A11" w:rsidRPr="0074580A">
      <w:rPr>
        <w:color w:val="1E1D8E"/>
        <w:sz w:val="16"/>
        <w:szCs w:val="16"/>
        <w:lang w:val="de-DE"/>
      </w:rPr>
      <w:t>d@m</w:t>
    </w:r>
    <w:r w:rsidR="00B927EA" w:rsidRPr="0074580A">
      <w:rPr>
        <w:color w:val="1E1D8E"/>
        <w:sz w:val="16"/>
        <w:szCs w:val="16"/>
        <w:lang w:val="de-DE"/>
      </w:rPr>
      <w:t>i</w:t>
    </w:r>
    <w:r w:rsidR="009D7A11" w:rsidRPr="0074580A">
      <w:rPr>
        <w:color w:val="1E1D8E"/>
        <w:sz w:val="16"/>
        <w:szCs w:val="16"/>
        <w:lang w:val="de-DE"/>
      </w:rPr>
      <w:t xml:space="preserve">id.gov.kz                                                                                                                    </w:t>
    </w:r>
    <w:r w:rsidR="00227E8A" w:rsidRPr="0074580A">
      <w:rPr>
        <w:color w:val="1E1D8E"/>
        <w:sz w:val="16"/>
        <w:szCs w:val="16"/>
        <w:lang w:val="kk-KZ"/>
      </w:rPr>
      <w:t xml:space="preserve">                                    </w:t>
    </w:r>
    <w:r w:rsidR="003808FE" w:rsidRPr="0074580A">
      <w:rPr>
        <w:color w:val="1E1D8E"/>
        <w:sz w:val="16"/>
        <w:szCs w:val="16"/>
        <w:lang w:val="kk-KZ"/>
      </w:rPr>
      <w:t xml:space="preserve">         </w:t>
    </w:r>
    <w:r w:rsidR="00A14AAA" w:rsidRPr="0074580A">
      <w:rPr>
        <w:color w:val="1E1D8E"/>
        <w:sz w:val="16"/>
        <w:szCs w:val="16"/>
        <w:lang w:val="kk-KZ"/>
      </w:rPr>
      <w:t xml:space="preserve">     </w:t>
    </w:r>
    <w:r w:rsidR="003808FE" w:rsidRPr="0074580A">
      <w:rPr>
        <w:color w:val="1E1D8E"/>
        <w:sz w:val="16"/>
        <w:szCs w:val="16"/>
        <w:lang w:val="kk-KZ"/>
      </w:rPr>
      <w:t xml:space="preserve"> </w:t>
    </w:r>
    <w:r w:rsidR="009D7A11" w:rsidRPr="0074580A">
      <w:rPr>
        <w:color w:val="1E1D8E"/>
        <w:sz w:val="16"/>
        <w:szCs w:val="16"/>
        <w:lang w:val="de-DE"/>
      </w:rPr>
      <w:t xml:space="preserve"> </w:t>
    </w:r>
    <w:proofErr w:type="spellStart"/>
    <w:r w:rsidR="00FC1D11" w:rsidRPr="0074580A">
      <w:rPr>
        <w:color w:val="1E1D8E"/>
        <w:sz w:val="16"/>
        <w:szCs w:val="16"/>
        <w:lang w:val="de-DE"/>
      </w:rPr>
      <w:t>e-mail</w:t>
    </w:r>
    <w:proofErr w:type="spellEnd"/>
    <w:r w:rsidR="00FC1D11" w:rsidRPr="0074580A">
      <w:rPr>
        <w:color w:val="1E1D8E"/>
        <w:sz w:val="16"/>
        <w:szCs w:val="16"/>
        <w:lang w:val="de-DE"/>
      </w:rPr>
      <w:t>: m</w:t>
    </w:r>
    <w:r w:rsidR="009D7A11" w:rsidRPr="0074580A">
      <w:rPr>
        <w:color w:val="1E1D8E"/>
        <w:sz w:val="16"/>
        <w:szCs w:val="16"/>
        <w:lang w:val="de-DE"/>
      </w:rPr>
      <w:t>i</w:t>
    </w:r>
    <w:r w:rsidR="00B927EA" w:rsidRPr="0074580A">
      <w:rPr>
        <w:color w:val="1E1D8E"/>
        <w:sz w:val="16"/>
        <w:szCs w:val="16"/>
        <w:lang w:val="de-DE"/>
      </w:rPr>
      <w:t>i</w:t>
    </w:r>
    <w:r w:rsidR="009D7A11" w:rsidRPr="0074580A">
      <w:rPr>
        <w:color w:val="1E1D8E"/>
        <w:sz w:val="16"/>
        <w:szCs w:val="16"/>
        <w:lang w:val="de-DE"/>
      </w:rPr>
      <w:t>d</w:t>
    </w:r>
    <w:r w:rsidR="00FC1D11" w:rsidRPr="0074580A">
      <w:rPr>
        <w:color w:val="1E1D8E"/>
        <w:sz w:val="16"/>
        <w:szCs w:val="16"/>
        <w:lang w:val="de-DE"/>
      </w:rPr>
      <w:t>@m</w:t>
    </w:r>
    <w:r w:rsidR="009D7A11" w:rsidRPr="0074580A">
      <w:rPr>
        <w:color w:val="1E1D8E"/>
        <w:sz w:val="16"/>
        <w:szCs w:val="16"/>
        <w:lang w:val="de-DE"/>
      </w:rPr>
      <w:t>i</w:t>
    </w:r>
    <w:r w:rsidR="00B927EA" w:rsidRPr="0074580A">
      <w:rPr>
        <w:color w:val="1E1D8E"/>
        <w:sz w:val="16"/>
        <w:szCs w:val="16"/>
        <w:lang w:val="de-DE"/>
      </w:rPr>
      <w:t>i</w:t>
    </w:r>
    <w:r w:rsidR="009D7A11" w:rsidRPr="0074580A">
      <w:rPr>
        <w:color w:val="1E1D8E"/>
        <w:sz w:val="16"/>
        <w:szCs w:val="16"/>
        <w:lang w:val="de-DE"/>
      </w:rPr>
      <w:t>d</w:t>
    </w:r>
    <w:r w:rsidR="00FC1D11" w:rsidRPr="0074580A">
      <w:rPr>
        <w:color w:val="1E1D8E"/>
        <w:sz w:val="16"/>
        <w:szCs w:val="16"/>
        <w:lang w:val="de-DE"/>
      </w:rPr>
      <w:t xml:space="preserve">.gov.kz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52D452B4"/>
    <w:multiLevelType w:val="hybridMultilevel"/>
    <w:tmpl w:val="ABD22AEA"/>
    <w:lvl w:ilvl="0" w:tplc="C94A9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01637"/>
    <w:rsid w:val="00001AB0"/>
    <w:rsid w:val="00010056"/>
    <w:rsid w:val="00023838"/>
    <w:rsid w:val="00025A17"/>
    <w:rsid w:val="00027B1D"/>
    <w:rsid w:val="00031640"/>
    <w:rsid w:val="000342A3"/>
    <w:rsid w:val="00044CD9"/>
    <w:rsid w:val="00046BA0"/>
    <w:rsid w:val="00054F70"/>
    <w:rsid w:val="0006227F"/>
    <w:rsid w:val="0006352B"/>
    <w:rsid w:val="000652BD"/>
    <w:rsid w:val="00066989"/>
    <w:rsid w:val="00092C3D"/>
    <w:rsid w:val="000A0D8C"/>
    <w:rsid w:val="000A0E79"/>
    <w:rsid w:val="000A13D2"/>
    <w:rsid w:val="000B4B97"/>
    <w:rsid w:val="000C2C86"/>
    <w:rsid w:val="000C4C25"/>
    <w:rsid w:val="000D0B83"/>
    <w:rsid w:val="000D0ED4"/>
    <w:rsid w:val="000D5CD5"/>
    <w:rsid w:val="000D6523"/>
    <w:rsid w:val="000E5C49"/>
    <w:rsid w:val="000E73EE"/>
    <w:rsid w:val="000F30BA"/>
    <w:rsid w:val="000F4F6F"/>
    <w:rsid w:val="0010672A"/>
    <w:rsid w:val="00115F09"/>
    <w:rsid w:val="00127E24"/>
    <w:rsid w:val="00130949"/>
    <w:rsid w:val="00134915"/>
    <w:rsid w:val="001360D8"/>
    <w:rsid w:val="00143239"/>
    <w:rsid w:val="00143CAF"/>
    <w:rsid w:val="00150EEA"/>
    <w:rsid w:val="0015350F"/>
    <w:rsid w:val="00177EA4"/>
    <w:rsid w:val="001875D9"/>
    <w:rsid w:val="001905E8"/>
    <w:rsid w:val="00191505"/>
    <w:rsid w:val="001933E0"/>
    <w:rsid w:val="001A1151"/>
    <w:rsid w:val="001A18D2"/>
    <w:rsid w:val="001B4525"/>
    <w:rsid w:val="001B4965"/>
    <w:rsid w:val="001B561B"/>
    <w:rsid w:val="001B5C7F"/>
    <w:rsid w:val="001D047B"/>
    <w:rsid w:val="001E00C3"/>
    <w:rsid w:val="001E5C2F"/>
    <w:rsid w:val="001E71C7"/>
    <w:rsid w:val="001F24C5"/>
    <w:rsid w:val="0021128D"/>
    <w:rsid w:val="00211579"/>
    <w:rsid w:val="00217CD1"/>
    <w:rsid w:val="002258F2"/>
    <w:rsid w:val="00227A37"/>
    <w:rsid w:val="00227E8A"/>
    <w:rsid w:val="0023745D"/>
    <w:rsid w:val="002549EB"/>
    <w:rsid w:val="00286D26"/>
    <w:rsid w:val="00294076"/>
    <w:rsid w:val="00295C0E"/>
    <w:rsid w:val="002A7232"/>
    <w:rsid w:val="002B4D9A"/>
    <w:rsid w:val="002C20F5"/>
    <w:rsid w:val="002C4A5B"/>
    <w:rsid w:val="002C5334"/>
    <w:rsid w:val="002C6440"/>
    <w:rsid w:val="002D0E47"/>
    <w:rsid w:val="002D4CE1"/>
    <w:rsid w:val="002D587F"/>
    <w:rsid w:val="002E16F1"/>
    <w:rsid w:val="002E19C5"/>
    <w:rsid w:val="002F24A2"/>
    <w:rsid w:val="002F3204"/>
    <w:rsid w:val="002F4B28"/>
    <w:rsid w:val="00300EDD"/>
    <w:rsid w:val="00331441"/>
    <w:rsid w:val="003323CE"/>
    <w:rsid w:val="003451F5"/>
    <w:rsid w:val="00366D5E"/>
    <w:rsid w:val="0037236A"/>
    <w:rsid w:val="003808FE"/>
    <w:rsid w:val="00381530"/>
    <w:rsid w:val="00382CD6"/>
    <w:rsid w:val="00386F38"/>
    <w:rsid w:val="003B0D87"/>
    <w:rsid w:val="003B61BD"/>
    <w:rsid w:val="003D2D77"/>
    <w:rsid w:val="003F72E0"/>
    <w:rsid w:val="003F7BA1"/>
    <w:rsid w:val="00412EA7"/>
    <w:rsid w:val="004155CB"/>
    <w:rsid w:val="004340C4"/>
    <w:rsid w:val="00440AE4"/>
    <w:rsid w:val="0045727C"/>
    <w:rsid w:val="004661F4"/>
    <w:rsid w:val="0048725E"/>
    <w:rsid w:val="0049349E"/>
    <w:rsid w:val="004B7982"/>
    <w:rsid w:val="004C2B15"/>
    <w:rsid w:val="004C2F87"/>
    <w:rsid w:val="004D33C4"/>
    <w:rsid w:val="004D45B9"/>
    <w:rsid w:val="004E76A0"/>
    <w:rsid w:val="005029F0"/>
    <w:rsid w:val="00502BA8"/>
    <w:rsid w:val="0051176E"/>
    <w:rsid w:val="00522712"/>
    <w:rsid w:val="00524F15"/>
    <w:rsid w:val="00531A60"/>
    <w:rsid w:val="00533C4C"/>
    <w:rsid w:val="00566734"/>
    <w:rsid w:val="00567E91"/>
    <w:rsid w:val="00574AAC"/>
    <w:rsid w:val="00596E93"/>
    <w:rsid w:val="005A7501"/>
    <w:rsid w:val="005B2F9B"/>
    <w:rsid w:val="005B3BBF"/>
    <w:rsid w:val="005B602F"/>
    <w:rsid w:val="005D349B"/>
    <w:rsid w:val="005D38DF"/>
    <w:rsid w:val="005D59C8"/>
    <w:rsid w:val="005D6CB2"/>
    <w:rsid w:val="005E3D39"/>
    <w:rsid w:val="005E7F62"/>
    <w:rsid w:val="005E7FAA"/>
    <w:rsid w:val="00601C1C"/>
    <w:rsid w:val="006139FD"/>
    <w:rsid w:val="006152C8"/>
    <w:rsid w:val="00623BC2"/>
    <w:rsid w:val="0062452E"/>
    <w:rsid w:val="006348FF"/>
    <w:rsid w:val="00640373"/>
    <w:rsid w:val="00650647"/>
    <w:rsid w:val="00667E28"/>
    <w:rsid w:val="00682091"/>
    <w:rsid w:val="006826C1"/>
    <w:rsid w:val="006830D7"/>
    <w:rsid w:val="00686236"/>
    <w:rsid w:val="00686D3E"/>
    <w:rsid w:val="00687B98"/>
    <w:rsid w:val="0069585F"/>
    <w:rsid w:val="00696EEE"/>
    <w:rsid w:val="006B2E46"/>
    <w:rsid w:val="006C3125"/>
    <w:rsid w:val="006C4DB9"/>
    <w:rsid w:val="006C66D6"/>
    <w:rsid w:val="006D392B"/>
    <w:rsid w:val="006D3F4F"/>
    <w:rsid w:val="006E2FCA"/>
    <w:rsid w:val="006E5A44"/>
    <w:rsid w:val="006E6E0F"/>
    <w:rsid w:val="006F4FF8"/>
    <w:rsid w:val="006F5B49"/>
    <w:rsid w:val="00702B6C"/>
    <w:rsid w:val="0071203C"/>
    <w:rsid w:val="0071261A"/>
    <w:rsid w:val="0071435E"/>
    <w:rsid w:val="00726815"/>
    <w:rsid w:val="007316CE"/>
    <w:rsid w:val="00734420"/>
    <w:rsid w:val="0073613F"/>
    <w:rsid w:val="00736CDD"/>
    <w:rsid w:val="00736F3B"/>
    <w:rsid w:val="00741770"/>
    <w:rsid w:val="0074580A"/>
    <w:rsid w:val="00751F23"/>
    <w:rsid w:val="00756FF3"/>
    <w:rsid w:val="007659F9"/>
    <w:rsid w:val="007762A1"/>
    <w:rsid w:val="007808CF"/>
    <w:rsid w:val="007812DF"/>
    <w:rsid w:val="00787A1E"/>
    <w:rsid w:val="007A63B0"/>
    <w:rsid w:val="007A7BC6"/>
    <w:rsid w:val="007B0F39"/>
    <w:rsid w:val="007B4A1E"/>
    <w:rsid w:val="007B694C"/>
    <w:rsid w:val="007B7655"/>
    <w:rsid w:val="007E090A"/>
    <w:rsid w:val="007E7F13"/>
    <w:rsid w:val="00801343"/>
    <w:rsid w:val="00825129"/>
    <w:rsid w:val="0083127C"/>
    <w:rsid w:val="008451E0"/>
    <w:rsid w:val="00853187"/>
    <w:rsid w:val="008550FE"/>
    <w:rsid w:val="00862E37"/>
    <w:rsid w:val="00864AA5"/>
    <w:rsid w:val="00864C2B"/>
    <w:rsid w:val="00866A2E"/>
    <w:rsid w:val="00872913"/>
    <w:rsid w:val="008B1157"/>
    <w:rsid w:val="008B7FF0"/>
    <w:rsid w:val="008C1739"/>
    <w:rsid w:val="008D6F24"/>
    <w:rsid w:val="0091619A"/>
    <w:rsid w:val="00924C60"/>
    <w:rsid w:val="009354B9"/>
    <w:rsid w:val="00940347"/>
    <w:rsid w:val="00943215"/>
    <w:rsid w:val="00960EB8"/>
    <w:rsid w:val="00965A0F"/>
    <w:rsid w:val="0096640A"/>
    <w:rsid w:val="00967381"/>
    <w:rsid w:val="0099136B"/>
    <w:rsid w:val="009A376B"/>
    <w:rsid w:val="009B4F17"/>
    <w:rsid w:val="009B5449"/>
    <w:rsid w:val="009C1130"/>
    <w:rsid w:val="009D07EB"/>
    <w:rsid w:val="009D7A11"/>
    <w:rsid w:val="009F5BD6"/>
    <w:rsid w:val="00A01E1E"/>
    <w:rsid w:val="00A028F4"/>
    <w:rsid w:val="00A03A6F"/>
    <w:rsid w:val="00A03DEF"/>
    <w:rsid w:val="00A14AAA"/>
    <w:rsid w:val="00A15B53"/>
    <w:rsid w:val="00A17E10"/>
    <w:rsid w:val="00A33B42"/>
    <w:rsid w:val="00A35CD7"/>
    <w:rsid w:val="00A42E44"/>
    <w:rsid w:val="00A44608"/>
    <w:rsid w:val="00A462C4"/>
    <w:rsid w:val="00A47915"/>
    <w:rsid w:val="00A47F71"/>
    <w:rsid w:val="00A5356F"/>
    <w:rsid w:val="00A66025"/>
    <w:rsid w:val="00A7134F"/>
    <w:rsid w:val="00A7403F"/>
    <w:rsid w:val="00A8304A"/>
    <w:rsid w:val="00A8399A"/>
    <w:rsid w:val="00A94B75"/>
    <w:rsid w:val="00A97AC9"/>
    <w:rsid w:val="00AA0EE2"/>
    <w:rsid w:val="00AA1C9A"/>
    <w:rsid w:val="00AC25DE"/>
    <w:rsid w:val="00AC4F83"/>
    <w:rsid w:val="00AD5591"/>
    <w:rsid w:val="00AE00A9"/>
    <w:rsid w:val="00AE5A64"/>
    <w:rsid w:val="00AF39BB"/>
    <w:rsid w:val="00AF44D8"/>
    <w:rsid w:val="00AF4834"/>
    <w:rsid w:val="00AF6FD2"/>
    <w:rsid w:val="00B263C4"/>
    <w:rsid w:val="00B41F3A"/>
    <w:rsid w:val="00B4565D"/>
    <w:rsid w:val="00B50344"/>
    <w:rsid w:val="00B50491"/>
    <w:rsid w:val="00B56034"/>
    <w:rsid w:val="00B57AB0"/>
    <w:rsid w:val="00B601FB"/>
    <w:rsid w:val="00B90AD8"/>
    <w:rsid w:val="00B91781"/>
    <w:rsid w:val="00B927EA"/>
    <w:rsid w:val="00BA65CC"/>
    <w:rsid w:val="00BA6B5A"/>
    <w:rsid w:val="00BB2D30"/>
    <w:rsid w:val="00BB3347"/>
    <w:rsid w:val="00BB481C"/>
    <w:rsid w:val="00BC0361"/>
    <w:rsid w:val="00BC5255"/>
    <w:rsid w:val="00BE135D"/>
    <w:rsid w:val="00BE1D63"/>
    <w:rsid w:val="00BE6562"/>
    <w:rsid w:val="00BE6F01"/>
    <w:rsid w:val="00BF57FC"/>
    <w:rsid w:val="00C15D0E"/>
    <w:rsid w:val="00C1660D"/>
    <w:rsid w:val="00C20CC4"/>
    <w:rsid w:val="00C20D99"/>
    <w:rsid w:val="00C21008"/>
    <w:rsid w:val="00C22898"/>
    <w:rsid w:val="00C31CBC"/>
    <w:rsid w:val="00C4633A"/>
    <w:rsid w:val="00C5207D"/>
    <w:rsid w:val="00C6134C"/>
    <w:rsid w:val="00C627F9"/>
    <w:rsid w:val="00C67993"/>
    <w:rsid w:val="00C8081F"/>
    <w:rsid w:val="00C9414E"/>
    <w:rsid w:val="00CA4047"/>
    <w:rsid w:val="00CB1662"/>
    <w:rsid w:val="00CB25B5"/>
    <w:rsid w:val="00CB3795"/>
    <w:rsid w:val="00CC6385"/>
    <w:rsid w:val="00CC6FAE"/>
    <w:rsid w:val="00CF25AB"/>
    <w:rsid w:val="00CF315E"/>
    <w:rsid w:val="00CF35D0"/>
    <w:rsid w:val="00CF4720"/>
    <w:rsid w:val="00CF4A51"/>
    <w:rsid w:val="00D01D1D"/>
    <w:rsid w:val="00D06F29"/>
    <w:rsid w:val="00D31F6A"/>
    <w:rsid w:val="00D51885"/>
    <w:rsid w:val="00D616F4"/>
    <w:rsid w:val="00D75BD8"/>
    <w:rsid w:val="00D83159"/>
    <w:rsid w:val="00D851B2"/>
    <w:rsid w:val="00D86672"/>
    <w:rsid w:val="00D933B9"/>
    <w:rsid w:val="00DA2464"/>
    <w:rsid w:val="00DA3120"/>
    <w:rsid w:val="00DB0C45"/>
    <w:rsid w:val="00DB10EB"/>
    <w:rsid w:val="00DB5CC4"/>
    <w:rsid w:val="00DC3B6E"/>
    <w:rsid w:val="00DD5BF7"/>
    <w:rsid w:val="00DE3B46"/>
    <w:rsid w:val="00DF26D6"/>
    <w:rsid w:val="00E06C34"/>
    <w:rsid w:val="00E16B21"/>
    <w:rsid w:val="00E24757"/>
    <w:rsid w:val="00E269F7"/>
    <w:rsid w:val="00E34DA6"/>
    <w:rsid w:val="00E43428"/>
    <w:rsid w:val="00E459D8"/>
    <w:rsid w:val="00E504E4"/>
    <w:rsid w:val="00E54E1A"/>
    <w:rsid w:val="00E72BB1"/>
    <w:rsid w:val="00E74E21"/>
    <w:rsid w:val="00E75033"/>
    <w:rsid w:val="00EA769F"/>
    <w:rsid w:val="00ED01A1"/>
    <w:rsid w:val="00ED096C"/>
    <w:rsid w:val="00ED163C"/>
    <w:rsid w:val="00ED6682"/>
    <w:rsid w:val="00EE3E41"/>
    <w:rsid w:val="00EE4401"/>
    <w:rsid w:val="00EE7FBC"/>
    <w:rsid w:val="00EF4297"/>
    <w:rsid w:val="00EF6A24"/>
    <w:rsid w:val="00F0038B"/>
    <w:rsid w:val="00F1532F"/>
    <w:rsid w:val="00F23E2D"/>
    <w:rsid w:val="00F251A1"/>
    <w:rsid w:val="00F30FB9"/>
    <w:rsid w:val="00F44430"/>
    <w:rsid w:val="00F63AB7"/>
    <w:rsid w:val="00F77787"/>
    <w:rsid w:val="00F90056"/>
    <w:rsid w:val="00F90116"/>
    <w:rsid w:val="00F90867"/>
    <w:rsid w:val="00F951E5"/>
    <w:rsid w:val="00FA3EBF"/>
    <w:rsid w:val="00FC1D11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BF"/>
    <w:rPr>
      <w:sz w:val="24"/>
      <w:szCs w:val="24"/>
    </w:rPr>
  </w:style>
  <w:style w:type="paragraph" w:styleId="1">
    <w:name w:val="heading 1"/>
    <w:basedOn w:val="a"/>
    <w:link w:val="10"/>
    <w:qFormat/>
    <w:rsid w:val="00FA3E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504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3EBF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FA3E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A3EBF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A3E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FA3E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A3EBF"/>
    <w:rPr>
      <w:sz w:val="24"/>
      <w:szCs w:val="24"/>
    </w:rPr>
  </w:style>
  <w:style w:type="character" w:styleId="a8">
    <w:name w:val="Hyperlink"/>
    <w:rsid w:val="00FA3EBF"/>
    <w:rPr>
      <w:color w:val="0000FF"/>
      <w:u w:val="single"/>
    </w:rPr>
  </w:style>
  <w:style w:type="character" w:styleId="a9">
    <w:name w:val="Strong"/>
    <w:qFormat/>
    <w:rsid w:val="00FA3EBF"/>
    <w:rPr>
      <w:b/>
      <w:bCs/>
    </w:rPr>
  </w:style>
  <w:style w:type="paragraph" w:styleId="aa">
    <w:name w:val="Title"/>
    <w:basedOn w:val="a"/>
    <w:qFormat/>
    <w:rsid w:val="00FA3EBF"/>
    <w:pPr>
      <w:jc w:val="center"/>
    </w:pPr>
    <w:rPr>
      <w:sz w:val="28"/>
    </w:rPr>
  </w:style>
  <w:style w:type="character" w:customStyle="1" w:styleId="s0">
    <w:name w:val="s0"/>
    <w:rsid w:val="00FA3E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paragraph" w:customStyle="1" w:styleId="Default">
    <w:name w:val="Default"/>
    <w:rsid w:val="007B69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aliases w:val="норма Знак,Обя Знак,Без интервала11 Знак,мелкий Знак,мой рабочий Знак,No Spacing Знак,Без интервала1 Знак,Айгерим Знак,для приказов Знак"/>
    <w:link w:val="ae"/>
    <w:uiPriority w:val="1"/>
    <w:locked/>
    <w:rsid w:val="00E24757"/>
    <w:rPr>
      <w:lang w:val="ru-RU" w:eastAsia="ru-RU" w:bidi="ar-SA"/>
    </w:rPr>
  </w:style>
  <w:style w:type="paragraph" w:styleId="ae">
    <w:name w:val="No Spacing"/>
    <w:aliases w:val="норма,Обя,Без интервала11,мелкий,мой рабочий,No Spacing,Без интервала1,Айгерим,для приказов"/>
    <w:link w:val="ad"/>
    <w:uiPriority w:val="1"/>
    <w:qFormat/>
    <w:rsid w:val="00E24757"/>
  </w:style>
  <w:style w:type="paragraph" w:styleId="af">
    <w:name w:val="Normal (Web)"/>
    <w:basedOn w:val="a"/>
    <w:uiPriority w:val="99"/>
    <w:unhideWhenUsed/>
    <w:rsid w:val="00E2475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B504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List Paragraph"/>
    <w:basedOn w:val="a"/>
    <w:uiPriority w:val="34"/>
    <w:qFormat/>
    <w:rsid w:val="001F2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BF"/>
    <w:rPr>
      <w:sz w:val="24"/>
      <w:szCs w:val="24"/>
    </w:rPr>
  </w:style>
  <w:style w:type="paragraph" w:styleId="1">
    <w:name w:val="heading 1"/>
    <w:basedOn w:val="a"/>
    <w:link w:val="10"/>
    <w:qFormat/>
    <w:rsid w:val="00FA3E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504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3EBF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FA3E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A3EBF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A3E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FA3E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A3EBF"/>
    <w:rPr>
      <w:sz w:val="24"/>
      <w:szCs w:val="24"/>
    </w:rPr>
  </w:style>
  <w:style w:type="character" w:styleId="a8">
    <w:name w:val="Hyperlink"/>
    <w:rsid w:val="00FA3EBF"/>
    <w:rPr>
      <w:color w:val="0000FF"/>
      <w:u w:val="single"/>
    </w:rPr>
  </w:style>
  <w:style w:type="character" w:styleId="a9">
    <w:name w:val="Strong"/>
    <w:qFormat/>
    <w:rsid w:val="00FA3EBF"/>
    <w:rPr>
      <w:b/>
      <w:bCs/>
    </w:rPr>
  </w:style>
  <w:style w:type="paragraph" w:styleId="aa">
    <w:name w:val="Title"/>
    <w:basedOn w:val="a"/>
    <w:qFormat/>
    <w:rsid w:val="00FA3EBF"/>
    <w:pPr>
      <w:jc w:val="center"/>
    </w:pPr>
    <w:rPr>
      <w:sz w:val="28"/>
    </w:rPr>
  </w:style>
  <w:style w:type="character" w:customStyle="1" w:styleId="s0">
    <w:name w:val="s0"/>
    <w:rsid w:val="00FA3E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paragraph" w:customStyle="1" w:styleId="Default">
    <w:name w:val="Default"/>
    <w:rsid w:val="007B69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aliases w:val="норма Знак,Обя Знак,Без интервала11 Знак,мелкий Знак,мой рабочий Знак,No Spacing Знак,Без интервала1 Знак,Айгерим Знак,для приказов Знак"/>
    <w:link w:val="ae"/>
    <w:uiPriority w:val="1"/>
    <w:locked/>
    <w:rsid w:val="00E24757"/>
    <w:rPr>
      <w:lang w:val="ru-RU" w:eastAsia="ru-RU" w:bidi="ar-SA"/>
    </w:rPr>
  </w:style>
  <w:style w:type="paragraph" w:styleId="ae">
    <w:name w:val="No Spacing"/>
    <w:aliases w:val="норма,Обя,Без интервала11,мелкий,мой рабочий,No Spacing,Без интервала1,Айгерим,для приказов"/>
    <w:link w:val="ad"/>
    <w:uiPriority w:val="1"/>
    <w:qFormat/>
    <w:rsid w:val="00E24757"/>
  </w:style>
  <w:style w:type="paragraph" w:styleId="af">
    <w:name w:val="Normal (Web)"/>
    <w:basedOn w:val="a"/>
    <w:uiPriority w:val="99"/>
    <w:unhideWhenUsed/>
    <w:rsid w:val="00E2475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B504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List Paragraph"/>
    <w:basedOn w:val="a"/>
    <w:uiPriority w:val="34"/>
    <w:qFormat/>
    <w:rsid w:val="001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56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D39F6-5D60-4D2D-A768-A45CEAAB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Ардак Садыкова</cp:lastModifiedBy>
  <cp:revision>9</cp:revision>
  <cp:lastPrinted>2020-12-28T04:15:00Z</cp:lastPrinted>
  <dcterms:created xsi:type="dcterms:W3CDTF">2020-12-29T09:36:00Z</dcterms:created>
  <dcterms:modified xsi:type="dcterms:W3CDTF">2020-12-30T05:37:00Z</dcterms:modified>
</cp:coreProperties>
</file>